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9B95" w14:textId="77777777" w:rsidR="00FF5A25" w:rsidRPr="000C5C8E" w:rsidRDefault="00FF5A25">
      <w:pPr>
        <w:rPr>
          <w:rFonts w:ascii="Arial" w:hAnsi="Arial" w:cs="Arial"/>
        </w:rPr>
      </w:pPr>
    </w:p>
    <w:p w14:paraId="071D353D" w14:textId="264E4E57" w:rsidR="00FF5A25" w:rsidRPr="000C5C8E" w:rsidRDefault="00FF5A25" w:rsidP="00A212EB">
      <w:pPr>
        <w:spacing w:line="276" w:lineRule="auto"/>
        <w:jc w:val="center"/>
        <w:rPr>
          <w:rFonts w:ascii="Arial" w:hAnsi="Arial" w:cs="Arial"/>
          <w:sz w:val="44"/>
        </w:rPr>
      </w:pPr>
      <w:r w:rsidRPr="000C5C8E">
        <w:rPr>
          <w:rFonts w:ascii="Arial" w:hAnsi="Arial" w:cs="Arial"/>
          <w:sz w:val="44"/>
        </w:rPr>
        <w:t>Datenschutzerklärung</w:t>
      </w:r>
    </w:p>
    <w:p w14:paraId="2926B7E7" w14:textId="77777777" w:rsidR="002C7D5B" w:rsidRPr="000C5C8E" w:rsidRDefault="002C7D5B">
      <w:pPr>
        <w:rPr>
          <w:rFonts w:ascii="Arial" w:hAnsi="Arial" w:cs="Arial"/>
        </w:rPr>
      </w:pPr>
    </w:p>
    <w:p w14:paraId="4D69ED5D" w14:textId="1B090F2E" w:rsidR="009527C1" w:rsidRPr="000C5C8E" w:rsidRDefault="000F4623" w:rsidP="00D00FEA">
      <w:pPr>
        <w:pStyle w:val="AV-pb"/>
      </w:pPr>
      <w:r w:rsidRPr="000C5C8E">
        <w:t>Verantwortlicher</w:t>
      </w:r>
      <w:r w:rsidR="009527C1" w:rsidRPr="000C5C8E">
        <w:t>:</w:t>
      </w:r>
    </w:p>
    <w:p w14:paraId="73C3D775" w14:textId="58D4054D" w:rsidR="009527C1" w:rsidRPr="000C5C8E" w:rsidRDefault="009527C1" w:rsidP="00D00FEA">
      <w:pPr>
        <w:pStyle w:val="Afltxt"/>
      </w:pPr>
      <w:r w:rsidRPr="000C5C8E">
        <w:t>Name/Fa.:</w:t>
      </w:r>
      <w:r w:rsidRPr="000C5C8E">
        <w:tab/>
      </w:r>
      <w:r w:rsidRPr="000C5C8E">
        <w:tab/>
      </w:r>
      <w:r w:rsidR="00D00FEA" w:rsidRPr="000C5C8E">
        <w:tab/>
      </w:r>
      <w:r w:rsidR="005E30DF">
        <w:t>JA-DE GmbH &amp; Co. KG</w:t>
      </w:r>
    </w:p>
    <w:p w14:paraId="2A17C33C" w14:textId="1D2B477E" w:rsidR="009527C1" w:rsidRPr="000C5C8E" w:rsidRDefault="005E30DF" w:rsidP="00D00FEA">
      <w:pPr>
        <w:pStyle w:val="Afltxt"/>
      </w:pPr>
      <w:r>
        <w:t>Geschäftsführer:</w:t>
      </w:r>
      <w:r>
        <w:tab/>
      </w:r>
      <w:r>
        <w:tab/>
        <w:t>Claudia Völker</w:t>
      </w:r>
      <w:r>
        <w:tab/>
      </w:r>
    </w:p>
    <w:p w14:paraId="1953195A" w14:textId="69851F0E" w:rsidR="009527C1" w:rsidRPr="000C5C8E" w:rsidRDefault="002C7D5B" w:rsidP="00A212EB">
      <w:pPr>
        <w:pStyle w:val="Afltxt"/>
      </w:pPr>
      <w:r w:rsidRPr="000C5C8E">
        <w:t>E-Mailadresse:</w:t>
      </w:r>
      <w:r w:rsidRPr="000C5C8E">
        <w:tab/>
      </w:r>
      <w:r w:rsidRPr="000C5C8E">
        <w:tab/>
      </w:r>
      <w:r w:rsidR="005E30DF">
        <w:t>cvoelker@ja-de-delbrueck.de</w:t>
      </w:r>
    </w:p>
    <w:p w14:paraId="2CA7E1CB" w14:textId="4DBC72D0" w:rsidR="009527C1" w:rsidRPr="000C5C8E" w:rsidRDefault="009527C1" w:rsidP="00D00FEA">
      <w:pPr>
        <w:pStyle w:val="Afltxt"/>
      </w:pPr>
    </w:p>
    <w:p w14:paraId="0877EF88" w14:textId="204FA73F" w:rsidR="005E30DF" w:rsidRPr="005E30DF" w:rsidRDefault="00A212EB" w:rsidP="00A212EB">
      <w:pPr>
        <w:pStyle w:val="AV-pb"/>
        <w:rPr>
          <w:color w:val="FF0000"/>
        </w:rPr>
      </w:pPr>
      <w:r w:rsidRPr="000C5C8E">
        <w:t>Stand</w:t>
      </w:r>
      <w:r w:rsidRPr="000A09BE">
        <w:t xml:space="preserve">: </w:t>
      </w:r>
      <w:r w:rsidR="000A09BE" w:rsidRPr="000A09BE">
        <w:t>24</w:t>
      </w:r>
      <w:r w:rsidR="005E30DF" w:rsidRPr="000A09BE">
        <w:t>.05.2018</w:t>
      </w:r>
    </w:p>
    <w:p w14:paraId="2B097FBA" w14:textId="77777777" w:rsidR="00B544C0" w:rsidRPr="000C5C8E" w:rsidRDefault="00B544C0" w:rsidP="000F4623">
      <w:pPr>
        <w:pStyle w:val="AV1"/>
        <w:outlineLvl w:val="0"/>
      </w:pPr>
      <w:bookmarkStart w:id="0" w:name="_Toc494538004"/>
      <w:r w:rsidRPr="000C5C8E">
        <w:rPr>
          <w:rStyle w:val="Hervorhebung"/>
          <w:rFonts w:cs="Arial"/>
          <w:i w:val="0"/>
        </w:rPr>
        <w:t>Grundsätzliche Angaben zur Datenverarbeitung und Rechtsgrundlagen</w:t>
      </w:r>
      <w:bookmarkEnd w:id="0"/>
    </w:p>
    <w:p w14:paraId="550AC322" w14:textId="6243202A" w:rsidR="00DF6DCF" w:rsidRPr="000C5C8E" w:rsidRDefault="00DF6DCF" w:rsidP="00DF6DCF">
      <w:pPr>
        <w:pStyle w:val="AV11"/>
      </w:pPr>
      <w:r w:rsidRPr="000C5C8E">
        <w:t>Diese Datenschutzerklärung klärt Sie über die Art, den Umfang und Zweck der Verarbeitung von personenbezogenen Daten innerhalb unseres Onlineangebotes und der mit ihm verbundenen Webseiten, Funktionen und Inhalte (nachfolgend gemeinsam bezeichnet als „Onlineangebot“ oder „Website“) auf. Die Datenschutzerklärung gilt unabhängig von den verwendeten Domains, Systemen, Plattformen und Geräten (z.B. Desktop oder Mobile) auf denen das Onlineangebot ausgeführt wird.</w:t>
      </w:r>
    </w:p>
    <w:p w14:paraId="4435DDAC" w14:textId="61B01DB8" w:rsidR="00622E5A" w:rsidRPr="000C5C8E" w:rsidRDefault="00622E5A" w:rsidP="00DF6DCF">
      <w:pPr>
        <w:pStyle w:val="AV11"/>
      </w:pPr>
      <w:r w:rsidRPr="000C5C8E">
        <w:t>Die verwendeten Begrifflichkeiten, wie z.B. „personenbezogene Daten“ oder deren „Verarbeitung“ verweisen wir auf die Definitionen im Art. 4 der Datenschutzgrundverordnung (DSGVO).</w:t>
      </w:r>
    </w:p>
    <w:p w14:paraId="2675BC91" w14:textId="5ED3EEF8" w:rsidR="00B544C0" w:rsidRPr="0097202F" w:rsidRDefault="00B544C0" w:rsidP="00DF6DCF">
      <w:pPr>
        <w:pStyle w:val="AV11r"/>
        <w:rPr>
          <w:color w:val="auto"/>
        </w:rPr>
      </w:pPr>
      <w:bookmarkStart w:id="1" w:name="_Hlk504247196"/>
      <w:r w:rsidRPr="0097202F">
        <w:rPr>
          <w:color w:val="auto"/>
        </w:rPr>
        <w:t xml:space="preserve">Zu den im Rahmen dieses Onlineangebotes verarbeiteten personenbezogenen Daten der Nutzer gehören Bestandsdaten (z.B., Namen und Adressen von </w:t>
      </w:r>
      <w:r w:rsidRPr="0097202F">
        <w:rPr>
          <w:rStyle w:val="AV11Zchn"/>
          <w:color w:val="auto"/>
        </w:rPr>
        <w:t>Kunden</w:t>
      </w:r>
      <w:r w:rsidRPr="0097202F">
        <w:rPr>
          <w:color w:val="auto"/>
        </w:rPr>
        <w:t xml:space="preserve">), Vertragsdaten (z.B., in Anspruch genommene Leistungen, Namen von Sachbearbeitern, Zahlungsinformationen), Nutzungsdaten (z.B., die besuchten Webseiten unseres Onlineangebotes, Interesse an unseren Produkten) und Inhaltsdaten (z.B., Eingaben im Kontaktformular). </w:t>
      </w:r>
    </w:p>
    <w:p w14:paraId="27729BB8" w14:textId="77777777" w:rsidR="00271799" w:rsidRPr="0097202F" w:rsidRDefault="00271799" w:rsidP="00271799">
      <w:pPr>
        <w:pStyle w:val="AV11"/>
      </w:pPr>
      <w:r w:rsidRPr="0097202F">
        <w:rPr>
          <w:rStyle w:val="AV11rZchn"/>
          <w:color w:val="auto"/>
        </w:rPr>
        <w:t>Der Begriff „Nutzer“ umfasst alle Kategorien von der Datenverarbeitung betroffener Personen. Zu ihnen gehören unsere Geschäftspartner, Kunden, Interessenten und sonstige Besucher unseres Onlineangebotes.</w:t>
      </w:r>
      <w:r w:rsidRPr="0097202F">
        <w:t xml:space="preserve"> Die verwendeten Begrifflichkeiten, wie z.B. „Nutzer“ sind geschlechtsneutral zu verstehen.</w:t>
      </w:r>
    </w:p>
    <w:bookmarkEnd w:id="1"/>
    <w:p w14:paraId="0DCFD0C9" w14:textId="77777777" w:rsidR="00B544C0" w:rsidRPr="000C5C8E" w:rsidRDefault="00B544C0" w:rsidP="00B544C0">
      <w:pPr>
        <w:pStyle w:val="AV11"/>
      </w:pPr>
      <w:r w:rsidRPr="000C5C8E">
        <w:t xml:space="preserve">Wir verarbeiten personenbezogene Daten der Nutzer nur unter Einhaltung der einschlägigen Datenschutzbestimmungen. Das bedeutet, die Daten der Nutzer werden nur bei Vorliegen einer gesetzlichen Erlaubnis verarbeitet. D.h., insbesondere wenn die Datenverarbeitung zur Erbringung unserer vertraglichen Leistungen (z.B. Bearbeitung von Aufträgen) sowie Online-Services erforderlich, bzw. gesetzlich vorgeschrieben ist, eine Einwilligung der Nutzer vorliegt, als auch aufgrund unserer berechtigten Interessen (d.h. Interesse an der Analyse, Optimierung und wirtschaftlichem Betrieb und Sicherheit unseres Onlineangebotes im Sinne des Art. 6 Abs. 1 </w:t>
      </w:r>
      <w:proofErr w:type="spellStart"/>
      <w:r w:rsidRPr="000C5C8E">
        <w:t>lit</w:t>
      </w:r>
      <w:proofErr w:type="spellEnd"/>
      <w:r w:rsidRPr="000C5C8E">
        <w:t>. f. DSGVO, insbesondere bei der Reichweitenmessung, Erstellung von Profilen zu Werbe- und Marketingzwecken sowie Erhebung von Zugriffsdaten und Einsatz der Dienste von Drittanbietern.</w:t>
      </w:r>
    </w:p>
    <w:p w14:paraId="788954C8" w14:textId="3B1CBD75" w:rsidR="00B544C0" w:rsidRPr="000C5C8E" w:rsidRDefault="00B544C0" w:rsidP="00B544C0">
      <w:pPr>
        <w:pStyle w:val="AV11"/>
      </w:pPr>
      <w:r w:rsidRPr="000C5C8E">
        <w:t xml:space="preserve">Wir weisen darauf hin, dass die Rechtsgrundlage der Einwilligungen Art. 6 Abs. 1 </w:t>
      </w:r>
      <w:proofErr w:type="spellStart"/>
      <w:r w:rsidRPr="000C5C8E">
        <w:t>lit</w:t>
      </w:r>
      <w:proofErr w:type="spellEnd"/>
      <w:r w:rsidRPr="000C5C8E">
        <w:t>. a</w:t>
      </w:r>
      <w:r w:rsidR="00FF5A25" w:rsidRPr="000C5C8E">
        <w:t>.</w:t>
      </w:r>
      <w:r w:rsidRPr="000C5C8E">
        <w:t xml:space="preserve"> und Art. 7 DSGVO, die Rechtsgrundlage für die Verarbeitung zur Erfüllung unserer Leistungen und Durchführung vertraglicher Maßnahmen Art. 6 Abs. 1 </w:t>
      </w:r>
      <w:proofErr w:type="spellStart"/>
      <w:r w:rsidRPr="000C5C8E">
        <w:t>lit</w:t>
      </w:r>
      <w:proofErr w:type="spellEnd"/>
      <w:r w:rsidRPr="000C5C8E">
        <w:t>. b</w:t>
      </w:r>
      <w:r w:rsidR="00FF5A25" w:rsidRPr="000C5C8E">
        <w:t>.</w:t>
      </w:r>
      <w:r w:rsidRPr="000C5C8E">
        <w:t xml:space="preserve"> DSGVO, die Rechtsgrundlage für die Verarbeitung zur Erfüllung unserer rechtlichen Verpflichtungen Art. 6 Abs. 1 </w:t>
      </w:r>
      <w:proofErr w:type="spellStart"/>
      <w:r w:rsidRPr="000C5C8E">
        <w:t>lit</w:t>
      </w:r>
      <w:proofErr w:type="spellEnd"/>
      <w:r w:rsidRPr="000C5C8E">
        <w:t>. c</w:t>
      </w:r>
      <w:r w:rsidR="00FF5A25" w:rsidRPr="000C5C8E">
        <w:t>.</w:t>
      </w:r>
      <w:r w:rsidRPr="000C5C8E">
        <w:t xml:space="preserve"> DSGVO, und die Rechtsgrundlage für die Verarbeitung zur Wahrung unserer berechtigten Interessen Art. 6 Abs. 1 </w:t>
      </w:r>
      <w:proofErr w:type="spellStart"/>
      <w:r w:rsidRPr="000C5C8E">
        <w:t>lit</w:t>
      </w:r>
      <w:proofErr w:type="spellEnd"/>
      <w:r w:rsidRPr="000C5C8E">
        <w:t>. f</w:t>
      </w:r>
      <w:r w:rsidR="00FF5A25" w:rsidRPr="000C5C8E">
        <w:t>.</w:t>
      </w:r>
      <w:r w:rsidRPr="000C5C8E">
        <w:t xml:space="preserve"> DSGVO ist.</w:t>
      </w:r>
    </w:p>
    <w:p w14:paraId="47866B7A" w14:textId="77777777" w:rsidR="00B544C0" w:rsidRPr="000C5C8E" w:rsidRDefault="00B544C0" w:rsidP="000F4623">
      <w:pPr>
        <w:pStyle w:val="AV1"/>
        <w:outlineLvl w:val="0"/>
        <w:rPr>
          <w:rStyle w:val="Hervorhebung"/>
          <w:rFonts w:cs="Arial"/>
          <w:i w:val="0"/>
        </w:rPr>
      </w:pPr>
      <w:r w:rsidRPr="000C5C8E">
        <w:rPr>
          <w:rStyle w:val="Hervorhebung"/>
          <w:rFonts w:cs="Arial"/>
          <w:i w:val="0"/>
        </w:rPr>
        <w:t>Sicherheitsmaßnahmen</w:t>
      </w:r>
    </w:p>
    <w:p w14:paraId="0AD5F3AD" w14:textId="77777777" w:rsidR="00B544C0" w:rsidRPr="0097202F" w:rsidRDefault="00B544C0" w:rsidP="00B544C0">
      <w:pPr>
        <w:pStyle w:val="AV11"/>
      </w:pPr>
      <w:r w:rsidRPr="000C5C8E">
        <w:t xml:space="preserve">Wir treffen organisatorische, vertragliche und technische Sicherheitsmaßnahmen entsprechend dem Stand der Technik, um sicherzustellen, dass die Vorschriften der Datenschutzgesetze eingehalten werden und um damit die durch uns verarbeiteten Daten gegen zufällige oder vorsätzliche Manipulationen, </w:t>
      </w:r>
      <w:r w:rsidRPr="0097202F">
        <w:t xml:space="preserve">Verlust, Zerstörung oder gegen den Zugriff unberechtigter Personen zu schützen. </w:t>
      </w:r>
    </w:p>
    <w:p w14:paraId="4CF1EAD8" w14:textId="77777777" w:rsidR="00B544C0" w:rsidRPr="0097202F" w:rsidRDefault="00B544C0" w:rsidP="00B544C0">
      <w:pPr>
        <w:pStyle w:val="AV11r"/>
        <w:rPr>
          <w:color w:val="auto"/>
        </w:rPr>
      </w:pPr>
      <w:r w:rsidRPr="0097202F">
        <w:rPr>
          <w:color w:val="auto"/>
        </w:rPr>
        <w:lastRenderedPageBreak/>
        <w:t>Zu den Sicherheitsmaßnahmen gehört insbesondere die verschlüsselte Übertragung von Daten zwischen Ihrem Browser und unserem Server.</w:t>
      </w:r>
    </w:p>
    <w:p w14:paraId="77CB46BE" w14:textId="77777777" w:rsidR="00B544C0" w:rsidRPr="000C5C8E" w:rsidRDefault="00B544C0" w:rsidP="000F4623">
      <w:pPr>
        <w:pStyle w:val="AV1"/>
        <w:outlineLvl w:val="0"/>
      </w:pPr>
      <w:bookmarkStart w:id="2" w:name="_Toc469863324"/>
      <w:bookmarkStart w:id="3" w:name="_Hlk498287269"/>
      <w:r w:rsidRPr="000C5C8E">
        <w:t>Weitergabe von Daten an Dritte und Drittanbieter</w:t>
      </w:r>
    </w:p>
    <w:p w14:paraId="4C65E4E7" w14:textId="6DDD2D37" w:rsidR="00B544C0" w:rsidRPr="000C5C8E" w:rsidRDefault="00B544C0" w:rsidP="00B544C0">
      <w:pPr>
        <w:pStyle w:val="AV11"/>
      </w:pPr>
      <w:r w:rsidRPr="000C5C8E">
        <w:rPr>
          <w:rStyle w:val="Hervorhebung"/>
          <w:rFonts w:cs="Arial"/>
          <w:i w:val="0"/>
        </w:rPr>
        <w:t>Eine Weitergabe von Daten an Dritte erfolgt nur im Rahmen der gesetzlichen Vorgaben</w:t>
      </w:r>
      <w:r w:rsidRPr="000C5C8E">
        <w:t xml:space="preserve">. Wir geben die Daten der Nutzer an Dritte nur dann weiter, wenn dies z.B. auf Grundlage des Art. 6 Abs. 1 </w:t>
      </w:r>
      <w:proofErr w:type="spellStart"/>
      <w:r w:rsidRPr="000C5C8E">
        <w:t>lit</w:t>
      </w:r>
      <w:proofErr w:type="spellEnd"/>
      <w:r w:rsidRPr="000C5C8E">
        <w:t xml:space="preserve">. b) DSGVO für Vertragszwecke erforderlich ist oder auf Grundlage berechtigter Interessen </w:t>
      </w:r>
      <w:r w:rsidR="00C8078A" w:rsidRPr="000C5C8E">
        <w:t>gem.</w:t>
      </w:r>
      <w:r w:rsidRPr="000C5C8E">
        <w:t xml:space="preserve"> Art. 6 Abs. 1 </w:t>
      </w:r>
      <w:proofErr w:type="spellStart"/>
      <w:r w:rsidRPr="000C5C8E">
        <w:t>lit</w:t>
      </w:r>
      <w:proofErr w:type="spellEnd"/>
      <w:r w:rsidRPr="000C5C8E">
        <w:t xml:space="preserve">. </w:t>
      </w:r>
      <w:r w:rsidR="00FF5A25" w:rsidRPr="000C5C8E">
        <w:t>f.</w:t>
      </w:r>
      <w:r w:rsidRPr="000C5C8E">
        <w:t xml:space="preserve"> DSGVO an wirtschaftlichem und effektivem Betrieb unseres Geschäftsbetriebes.</w:t>
      </w:r>
    </w:p>
    <w:p w14:paraId="7C0B51BF" w14:textId="77777777" w:rsidR="00B544C0" w:rsidRPr="000C5C8E" w:rsidRDefault="00B544C0" w:rsidP="00B544C0">
      <w:pPr>
        <w:pStyle w:val="AV11"/>
        <w:rPr>
          <w:rStyle w:val="Hervorhebung"/>
          <w:rFonts w:cs="Arial"/>
          <w:i w:val="0"/>
        </w:rPr>
      </w:pPr>
      <w:r w:rsidRPr="000C5C8E">
        <w:rPr>
          <w:rStyle w:val="Hervorhebung"/>
          <w:rFonts w:cs="Arial"/>
          <w:i w:val="0"/>
        </w:rPr>
        <w:t>Sofern wir Subunternehmer einsetzen, um unsere Leistungen bereitzustellen, ergreifen wir geeignete rechtliche Vorkehrungen sowie entsprechende technische und organisatorische Maßnahmen, um für den Schutz der personenbezogenen Daten gemäß den einschlägigen gesetzlichen Vorschriften zu sorgen.</w:t>
      </w:r>
    </w:p>
    <w:p w14:paraId="743B1AD7" w14:textId="1C53D968" w:rsidR="003F7F61" w:rsidRPr="000C5C8E" w:rsidRDefault="003F7F61" w:rsidP="000F4623">
      <w:pPr>
        <w:pStyle w:val="AV1"/>
        <w:outlineLvl w:val="0"/>
      </w:pPr>
      <w:bookmarkStart w:id="4" w:name="_Hlk494823433"/>
      <w:bookmarkStart w:id="5" w:name="_Hlk504248972"/>
      <w:r w:rsidRPr="000C5C8E">
        <w:t>Erbringung vertraglicher Leistungen</w:t>
      </w:r>
    </w:p>
    <w:p w14:paraId="2CD98B20" w14:textId="6F945AA2" w:rsidR="00466DED" w:rsidRPr="000C5C8E" w:rsidRDefault="003F7F61" w:rsidP="00466DED">
      <w:pPr>
        <w:pStyle w:val="AV11"/>
        <w:rPr>
          <w:color w:val="FF0000"/>
        </w:rPr>
      </w:pPr>
      <w:r w:rsidRPr="000C5C8E">
        <w:t xml:space="preserve">Wir verarbeiten </w:t>
      </w:r>
      <w:r w:rsidR="00466DED" w:rsidRPr="000C5C8E">
        <w:t xml:space="preserve">Bestandsdaten (z.B., Namen und Adressen sowie Kontaktdaten von Nutzern), Vertragsdaten (z.B., in Anspruch genommene Leistungen, Namen von Kontaktpersonen, Zahlungsinformationen) zwecks Erfüllung unserer vertraglichen Verpflichtungen und Serviceleistungen gem. Art. 6 Abs. 1 </w:t>
      </w:r>
      <w:proofErr w:type="spellStart"/>
      <w:r w:rsidR="00466DED" w:rsidRPr="000C5C8E">
        <w:t>lit</w:t>
      </w:r>
      <w:proofErr w:type="spellEnd"/>
      <w:r w:rsidR="00466DED" w:rsidRPr="000C5C8E">
        <w:t xml:space="preserve"> b. DSGVO.</w:t>
      </w:r>
    </w:p>
    <w:p w14:paraId="299F4BF0" w14:textId="58E379DD" w:rsidR="003F7F61" w:rsidRPr="0097202F" w:rsidRDefault="00466DED" w:rsidP="00466DED">
      <w:pPr>
        <w:pStyle w:val="AV11r"/>
        <w:jc w:val="both"/>
        <w:rPr>
          <w:color w:val="auto"/>
        </w:rPr>
      </w:pPr>
      <w:r w:rsidRPr="0097202F">
        <w:rPr>
          <w:color w:val="auto"/>
        </w:rPr>
        <w:t>Nutzer</w:t>
      </w:r>
      <w:r w:rsidR="003F7F61" w:rsidRPr="0097202F">
        <w:rPr>
          <w:color w:val="auto"/>
        </w:rPr>
        <w:t xml:space="preserve"> können optional ein </w:t>
      </w:r>
      <w:r w:rsidRPr="0097202F">
        <w:rPr>
          <w:color w:val="auto"/>
        </w:rPr>
        <w:t>Nutzer</w:t>
      </w:r>
      <w:r w:rsidR="003F7F61" w:rsidRPr="0097202F">
        <w:rPr>
          <w:color w:val="auto"/>
        </w:rPr>
        <w:t xml:space="preserve">konto anlegen, indem sie insbesondere ihre Bestellungen einsehen können. Im Rahmen der Registrierung, werden die erforderlichen Pflichtangaben den Nutzern mitgeteilt. Die </w:t>
      </w:r>
      <w:r w:rsidRPr="0097202F">
        <w:rPr>
          <w:color w:val="auto"/>
        </w:rPr>
        <w:t>Nutzer</w:t>
      </w:r>
      <w:r w:rsidR="003F7F61" w:rsidRPr="0097202F">
        <w:rPr>
          <w:color w:val="auto"/>
        </w:rPr>
        <w:t>konten sind nicht öffentlich und können von Suchmaschinen nicht indexiert werden.</w:t>
      </w:r>
      <w:r w:rsidRPr="0097202F">
        <w:rPr>
          <w:color w:val="auto"/>
        </w:rPr>
        <w:t xml:space="preserve"> </w:t>
      </w:r>
      <w:r w:rsidR="003F7F61" w:rsidRPr="0097202F">
        <w:rPr>
          <w:color w:val="auto"/>
        </w:rPr>
        <w:t xml:space="preserve">Wenn Nutzer ihr </w:t>
      </w:r>
      <w:r w:rsidRPr="0097202F">
        <w:rPr>
          <w:color w:val="auto"/>
        </w:rPr>
        <w:t>Nutzer</w:t>
      </w:r>
      <w:r w:rsidR="003F7F61" w:rsidRPr="0097202F">
        <w:rPr>
          <w:color w:val="auto"/>
        </w:rPr>
        <w:t xml:space="preserve">konto gekündigt haben, werden deren Daten im Hinblick auf das </w:t>
      </w:r>
      <w:r w:rsidRPr="0097202F">
        <w:rPr>
          <w:color w:val="auto"/>
        </w:rPr>
        <w:t>Nutzer</w:t>
      </w:r>
      <w:r w:rsidR="003F7F61" w:rsidRPr="0097202F">
        <w:rPr>
          <w:color w:val="auto"/>
        </w:rPr>
        <w:t xml:space="preserve">konto gelöscht, vorbehaltlich deren Aufbewahrung ist aus handels- oder steuerrechtlichen Gründen entspr. Art. 6 Abs. 1 </w:t>
      </w:r>
      <w:proofErr w:type="spellStart"/>
      <w:r w:rsidR="003F7F61" w:rsidRPr="0097202F">
        <w:rPr>
          <w:color w:val="auto"/>
        </w:rPr>
        <w:t>lit</w:t>
      </w:r>
      <w:proofErr w:type="spellEnd"/>
      <w:r w:rsidR="003F7F61" w:rsidRPr="0097202F">
        <w:rPr>
          <w:color w:val="auto"/>
        </w:rPr>
        <w:t>. c DSGVO notwendig. Es obliegt den Nutzern, ihre Daten bei erfolgter Kündigung vor dem Vertragsende zu sichern. Wir sind berechtigt, sämtliche während der Vertragsdauer gespeicherten Daten des Nutzers unwiederbringlich zu löschen.</w:t>
      </w:r>
    </w:p>
    <w:p w14:paraId="29C70B79" w14:textId="1A5D153B" w:rsidR="000F4623" w:rsidRPr="0097202F" w:rsidRDefault="000F4623" w:rsidP="000F4623">
      <w:pPr>
        <w:pStyle w:val="AV11r"/>
        <w:rPr>
          <w:color w:val="auto"/>
        </w:rPr>
      </w:pPr>
      <w:r w:rsidRPr="0097202F">
        <w:rPr>
          <w:color w:val="auto"/>
        </w:rPr>
        <w:t>Im Rahmen der Registrierung und erneuter Anmeldungen sowie Inanspruchnahme unser</w:t>
      </w:r>
      <w:r w:rsidR="0097202F" w:rsidRPr="0097202F">
        <w:rPr>
          <w:color w:val="auto"/>
        </w:rPr>
        <w:t>er Onlinedienste, speichern wir</w:t>
      </w:r>
      <w:r w:rsidRPr="0097202F">
        <w:rPr>
          <w:color w:val="auto"/>
        </w:rPr>
        <w:t xml:space="preserve"> die IP-Adresse und den Zeitpunkt der jeweiligen Nutzerhandlung. Die Speicherung erfolgt auf Grundlage unserer berechtigten Interessen, als auch der Nutzer an Schutz vor Missbrauch und sonstiger unbefugter Nutzung. Eine Weitergabe dieser Daten an Dritte erfolgt grundsätzlich nicht, außer sie ist zur Verfolgung unserer Ansprüche erforderlich oder es besteht hierzu besteht eine gesetzliche Verpflichtung gem. Art. 6 Abs. 1 </w:t>
      </w:r>
      <w:proofErr w:type="spellStart"/>
      <w:r w:rsidRPr="0097202F">
        <w:rPr>
          <w:color w:val="auto"/>
        </w:rPr>
        <w:t>lit</w:t>
      </w:r>
      <w:proofErr w:type="spellEnd"/>
      <w:r w:rsidRPr="0097202F">
        <w:rPr>
          <w:color w:val="auto"/>
        </w:rPr>
        <w:t>. c DSGVO.</w:t>
      </w:r>
    </w:p>
    <w:p w14:paraId="0D7B2700" w14:textId="67F6BACD" w:rsidR="00466DED" w:rsidRPr="0097202F" w:rsidRDefault="00AB5D21" w:rsidP="00AB5D21">
      <w:pPr>
        <w:pStyle w:val="AV11r"/>
        <w:rPr>
          <w:color w:val="auto"/>
        </w:rPr>
      </w:pPr>
      <w:r w:rsidRPr="0097202F">
        <w:rPr>
          <w:color w:val="auto"/>
        </w:rPr>
        <w:t>Wir verarbeiten Nutzungsdaten (z.B., die besuchten Webseiten unseres Onlineangebotes, Interesse an unseren Produkten) und Inhaltsdaten (z.B., Eingaben im Kontaktformular oder Nutzerprofil) für Werbezwecke in einem Nutzerprofil, um den Nutzer z.B. Produkthinweise ausgehend von ihren bisher in Anspruch genommenen Leistungen einzublenden.</w:t>
      </w:r>
    </w:p>
    <w:bookmarkEnd w:id="4"/>
    <w:bookmarkEnd w:id="5"/>
    <w:p w14:paraId="265A165B" w14:textId="5A16D079" w:rsidR="000D5712" w:rsidRPr="000C5C8E" w:rsidRDefault="000D5712" w:rsidP="000F4623">
      <w:pPr>
        <w:pStyle w:val="AV1"/>
        <w:outlineLvl w:val="0"/>
      </w:pPr>
      <w:r w:rsidRPr="000C5C8E">
        <w:t>Kontaktaufnahme</w:t>
      </w:r>
    </w:p>
    <w:p w14:paraId="6E02C948" w14:textId="115963AF" w:rsidR="000D5712" w:rsidRPr="000C5C8E" w:rsidRDefault="000D5712" w:rsidP="0097202F">
      <w:pPr>
        <w:pStyle w:val="AV11"/>
      </w:pPr>
      <w:r w:rsidRPr="000C5C8E">
        <w:t xml:space="preserve">Bei der Kontaktaufnahme mit uns (per Kontaktformular oder E-Mail) werden die Angaben des Nutzers zur Bearbeitung der Kontaktanfrage und deren Abwicklung </w:t>
      </w:r>
      <w:r w:rsidR="00B544C0" w:rsidRPr="000C5C8E">
        <w:t xml:space="preserve">gem. Art. 6 Abs. 1 </w:t>
      </w:r>
      <w:proofErr w:type="spellStart"/>
      <w:r w:rsidR="00B544C0" w:rsidRPr="000C5C8E">
        <w:t>lit</w:t>
      </w:r>
      <w:proofErr w:type="spellEnd"/>
      <w:r w:rsidR="00B544C0" w:rsidRPr="000C5C8E">
        <w:t xml:space="preserve">. b) DSGVO </w:t>
      </w:r>
      <w:proofErr w:type="gramStart"/>
      <w:r w:rsidRPr="000C5C8E">
        <w:t>verarbeitet.</w:t>
      </w:r>
      <w:r w:rsidRPr="0097202F">
        <w:rPr>
          <w:color w:val="FF0000"/>
        </w:rPr>
        <w:t>.</w:t>
      </w:r>
      <w:proofErr w:type="gramEnd"/>
    </w:p>
    <w:p w14:paraId="0F64221E" w14:textId="77777777" w:rsidR="00FF5A25" w:rsidRPr="000C5C8E" w:rsidRDefault="00FF5A25" w:rsidP="000F4623">
      <w:pPr>
        <w:pStyle w:val="AV1"/>
        <w:outlineLvl w:val="0"/>
      </w:pPr>
      <w:bookmarkStart w:id="6" w:name="_Toc498288267"/>
      <w:r w:rsidRPr="000C5C8E">
        <w:t>Kommentare und Beiträge</w:t>
      </w:r>
      <w:bookmarkEnd w:id="6"/>
    </w:p>
    <w:p w14:paraId="0F7D84D0" w14:textId="401F805D" w:rsidR="00FF5A25" w:rsidRPr="000C5C8E" w:rsidRDefault="00FF5A25" w:rsidP="00FF5A25">
      <w:pPr>
        <w:pStyle w:val="AV11"/>
      </w:pPr>
      <w:r w:rsidRPr="000C5C8E">
        <w:t xml:space="preserve">Wenn Nutzer Kommentare oder sonstige Beiträge hinterlassen, werden ihre IP-Adressen auf Grundlage unserer berechtigten Interessen im Sinne des Art. 6 Abs. 1 </w:t>
      </w:r>
      <w:proofErr w:type="spellStart"/>
      <w:r w:rsidRPr="000C5C8E">
        <w:t>lit</w:t>
      </w:r>
      <w:proofErr w:type="spellEnd"/>
      <w:r w:rsidRPr="000C5C8E">
        <w:t xml:space="preserve">. f. DSGVO für 7 Tage gespeichert. </w:t>
      </w:r>
    </w:p>
    <w:p w14:paraId="5D5CD49C" w14:textId="77777777" w:rsidR="00FF5A25" w:rsidRPr="000C5C8E" w:rsidRDefault="00FF5A25" w:rsidP="00FF5A25">
      <w:pPr>
        <w:pStyle w:val="AV11"/>
      </w:pPr>
      <w:r w:rsidRPr="000C5C8E">
        <w:t>Das erfolgt zu unserer Sicherheit, falls jemand in Kommentaren und Beiträgen widerrechtliche Inhalte hinterlässt (Beleidigungen, verbotene politische Propaganda, etc.). In diesem Fall können wir selbst für den Kommentar oder Beitrag belangt werden und sind daher an der Identität des Verfassers interessiert.</w:t>
      </w:r>
    </w:p>
    <w:p w14:paraId="7BF0D1FA" w14:textId="69D655D5" w:rsidR="000D5712" w:rsidRPr="000C5C8E" w:rsidRDefault="000D5712" w:rsidP="000F4623">
      <w:pPr>
        <w:pStyle w:val="AV1"/>
        <w:outlineLvl w:val="0"/>
      </w:pPr>
      <w:r w:rsidRPr="000C5C8E">
        <w:rPr>
          <w:rStyle w:val="Hervorhebung"/>
          <w:rFonts w:cs="Arial"/>
          <w:i w:val="0"/>
        </w:rPr>
        <w:t>Erhebung von Zugriffsdaten</w:t>
      </w:r>
      <w:r w:rsidR="00FF5A25" w:rsidRPr="000C5C8E">
        <w:rPr>
          <w:rStyle w:val="Hervorhebung"/>
          <w:rFonts w:cs="Arial"/>
          <w:i w:val="0"/>
        </w:rPr>
        <w:t xml:space="preserve"> und Logfiles</w:t>
      </w:r>
    </w:p>
    <w:p w14:paraId="60B469B7" w14:textId="3B0F2F58" w:rsidR="000D5712" w:rsidRPr="000C5C8E" w:rsidRDefault="000D5712" w:rsidP="000D5712">
      <w:pPr>
        <w:pStyle w:val="AV11"/>
      </w:pPr>
      <w:r w:rsidRPr="000C5C8E">
        <w:lastRenderedPageBreak/>
        <w:t xml:space="preserve">Wir erheben </w:t>
      </w:r>
      <w:bookmarkStart w:id="7" w:name="_Hlk487044330"/>
      <w:r w:rsidRPr="000C5C8E">
        <w:t xml:space="preserve">auf Grundlage unserer berechtigten Interessen </w:t>
      </w:r>
      <w:bookmarkEnd w:id="7"/>
      <w:r w:rsidRPr="000C5C8E">
        <w:t xml:space="preserve">im Sinne des Art. 6 Abs. 1 </w:t>
      </w:r>
      <w:proofErr w:type="spellStart"/>
      <w:r w:rsidRPr="000C5C8E">
        <w:t>lit</w:t>
      </w:r>
      <w:proofErr w:type="spellEnd"/>
      <w:r w:rsidRPr="000C5C8E">
        <w:t>. f</w:t>
      </w:r>
      <w:r w:rsidR="00FF5A25" w:rsidRPr="000C5C8E">
        <w:t>.</w:t>
      </w:r>
      <w:r w:rsidRPr="000C5C8E">
        <w:t xml:space="preserve">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w:t>
      </w:r>
      <w:proofErr w:type="spellStart"/>
      <w:r w:rsidRPr="000C5C8E">
        <w:t>Referrer</w:t>
      </w:r>
      <w:proofErr w:type="spellEnd"/>
      <w:r w:rsidRPr="000C5C8E">
        <w:t xml:space="preserve"> URL (die zuvor besuchte Seite), IP-Adresse und der anfragende Provider.</w:t>
      </w:r>
    </w:p>
    <w:p w14:paraId="0448821A" w14:textId="0A806EAF" w:rsidR="000D5712" w:rsidRPr="000C5C8E" w:rsidRDefault="000D5712" w:rsidP="000D5712">
      <w:pPr>
        <w:pStyle w:val="AV11"/>
      </w:pPr>
      <w:r w:rsidRPr="000C5C8E">
        <w:t>Logfile-Informationen werden aus Sicherheitsgründen (z.B. zur Aufklärung von Missbrauchs- oder Betrugshandlungen gespeichert</w:t>
      </w:r>
    </w:p>
    <w:p w14:paraId="6CB3D325" w14:textId="77777777" w:rsidR="000D5712" w:rsidRPr="000C5C8E" w:rsidRDefault="000D5712" w:rsidP="000F4623">
      <w:pPr>
        <w:pStyle w:val="AV1"/>
        <w:outlineLvl w:val="0"/>
      </w:pPr>
      <w:r w:rsidRPr="000C5C8E">
        <w:rPr>
          <w:rStyle w:val="Hervorhebung"/>
          <w:rFonts w:cs="Arial"/>
          <w:i w:val="0"/>
        </w:rPr>
        <w:t>Cookies &amp; Reichweitenmessung</w:t>
      </w:r>
      <w:bookmarkEnd w:id="2"/>
    </w:p>
    <w:p w14:paraId="49B81905" w14:textId="77777777" w:rsidR="000D5712" w:rsidRPr="000C5C8E" w:rsidRDefault="000D5712" w:rsidP="000D5712">
      <w:pPr>
        <w:pStyle w:val="AV11"/>
        <w:rPr>
          <w:color w:val="FF0000"/>
        </w:rPr>
      </w:pPr>
      <w:r w:rsidRPr="000C5C8E">
        <w:t xml:space="preserve">Cookies sind Informationen, die von unserem Webserver oder Webservern Dritter an die Web-Browser der Nutzer übertragen und dort für einen späteren Abruf gespeichert werden. </w:t>
      </w:r>
      <w:r w:rsidRPr="000C5C8E">
        <w:rPr>
          <w:highlight w:val="white"/>
        </w:rPr>
        <w:t xml:space="preserve">Bei Cookies kann es sich um kleine Dateien oder sonstige Arten der Informationsspeicherung handeln. </w:t>
      </w:r>
    </w:p>
    <w:p w14:paraId="36A4A1EB" w14:textId="5140B1E7" w:rsidR="000D5712" w:rsidRPr="00E437A2" w:rsidRDefault="000D5712" w:rsidP="000D5712">
      <w:pPr>
        <w:pStyle w:val="AV11"/>
      </w:pPr>
      <w:r w:rsidRPr="00E437A2">
        <w:t xml:space="preserve">Wir verwenden „Session-Cookies“, die nur für die Zeitdauer des aktuellen Besuchs auf unserer </w:t>
      </w:r>
      <w:r w:rsidR="00C8078A" w:rsidRPr="00E437A2">
        <w:t>Onlinepräsenz</w:t>
      </w:r>
      <w:r w:rsidRPr="00E437A2">
        <w:t xml:space="preserve"> abgelegt werden (z.B. um die Speicherung Ihres Login-Status oder die Warenkorbfunktion und somit die Nutzung unseres Onlineangebotes überhaupt ermöglichen zu können). In einem Session-Cookie wird eine zufällig erzeugte eindeutige Identifikationsnummer abgelegt, eine sogenannte Session-ID. Außerdem enthält ein Cookie die Angabe über seine Herkunft und die Speicherfrist. Diese Cookies können keine anderen Daten speichern. Session-Cookies werden gelöscht, wenn Sie die Nutzung unseres Onlineangebotes beendet haben und sich z.B. ausloggen oder den Browser schließen.</w:t>
      </w:r>
    </w:p>
    <w:p w14:paraId="64E48AB0" w14:textId="77777777" w:rsidR="000D5712" w:rsidRPr="000C5C8E" w:rsidRDefault="000D5712" w:rsidP="000D5712">
      <w:pPr>
        <w:pStyle w:val="AV11"/>
      </w:pPr>
      <w:r w:rsidRPr="000C5C8E">
        <w:t>Über den Einsatz von Cookies im Rahmen pseudonymer Reichweitenmessung werden die Nutzer im Rahmen dieser Datenschutzerklärung informiert.</w:t>
      </w:r>
    </w:p>
    <w:p w14:paraId="2EA9655E" w14:textId="77777777" w:rsidR="000D5712" w:rsidRPr="000C5C8E" w:rsidRDefault="000D5712" w:rsidP="000D5712">
      <w:pPr>
        <w:pStyle w:val="AV11"/>
      </w:pPr>
      <w:r w:rsidRPr="000C5C8E">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p>
    <w:p w14:paraId="33A2A26A" w14:textId="77777777" w:rsidR="000D5712" w:rsidRPr="000C5C8E" w:rsidRDefault="000D5712" w:rsidP="000D5712">
      <w:pPr>
        <w:pStyle w:val="AV11"/>
      </w:pPr>
      <w:r w:rsidRPr="000C5C8E">
        <w:t>Sie können dem Einsatz von Cookies, die der Reichweitenmessung und Werbezwecken dienen, über die Deaktivierungsseite der Netzwerkwerbeinitiative (</w:t>
      </w:r>
      <w:hyperlink r:id="rId8" w:history="1">
        <w:r w:rsidRPr="000C5C8E">
          <w:rPr>
            <w:rStyle w:val="Hyperlink"/>
            <w:rFonts w:cs="Arial"/>
            <w:color w:val="auto"/>
            <w:u w:val="none"/>
          </w:rPr>
          <w:t>http://optout.networkadvertising.org/</w:t>
        </w:r>
      </w:hyperlink>
      <w:r w:rsidRPr="000C5C8E">
        <w:t>) und zusätzlich die US-amerikanische Webseite</w:t>
      </w:r>
      <w:r w:rsidRPr="000C5C8E">
        <w:rPr>
          <w:rStyle w:val="apple-converted-space"/>
        </w:rPr>
        <w:t> (</w:t>
      </w:r>
      <w:hyperlink r:id="rId9" w:history="1">
        <w:r w:rsidRPr="000C5C8E">
          <w:rPr>
            <w:rStyle w:val="Hyperlink"/>
            <w:rFonts w:cs="Arial"/>
            <w:color w:val="auto"/>
            <w:u w:val="none"/>
          </w:rPr>
          <w:t>http://www.aboutads.info/choices</w:t>
        </w:r>
      </w:hyperlink>
      <w:r w:rsidRPr="000C5C8E">
        <w:t>)</w:t>
      </w:r>
      <w:r w:rsidRPr="000C5C8E">
        <w:rPr>
          <w:rStyle w:val="apple-converted-space"/>
        </w:rPr>
        <w:t> </w:t>
      </w:r>
      <w:r w:rsidRPr="000C5C8E">
        <w:t>oder die europäische Webseite</w:t>
      </w:r>
      <w:r w:rsidRPr="000C5C8E">
        <w:rPr>
          <w:rStyle w:val="apple-converted-space"/>
        </w:rPr>
        <w:t> (</w:t>
      </w:r>
      <w:hyperlink r:id="rId10" w:history="1">
        <w:r w:rsidRPr="000C5C8E">
          <w:rPr>
            <w:rStyle w:val="Hyperlink"/>
            <w:rFonts w:cs="Arial"/>
            <w:color w:val="auto"/>
            <w:u w:val="none"/>
          </w:rPr>
          <w:t>http://www.youronlinechoices.com/uk/your-ad-choices/</w:t>
        </w:r>
      </w:hyperlink>
      <w:r w:rsidRPr="000C5C8E">
        <w:t>) widersprechen.</w:t>
      </w:r>
    </w:p>
    <w:bookmarkEnd w:id="3"/>
    <w:p w14:paraId="2E5C9871" w14:textId="77777777" w:rsidR="000D5712" w:rsidRPr="000C5C8E" w:rsidRDefault="000D5712" w:rsidP="000F4623">
      <w:pPr>
        <w:pStyle w:val="AV1"/>
        <w:outlineLvl w:val="0"/>
      </w:pPr>
      <w:r w:rsidRPr="000C5C8E">
        <w:rPr>
          <w:rStyle w:val="Hervorhebung"/>
          <w:rFonts w:cs="Arial"/>
          <w:i w:val="0"/>
        </w:rPr>
        <w:t>Google Analytics</w:t>
      </w:r>
    </w:p>
    <w:p w14:paraId="3150FC66" w14:textId="65B622AF" w:rsidR="000D5712" w:rsidRPr="000C5C8E" w:rsidRDefault="000D5712" w:rsidP="000D5712">
      <w:pPr>
        <w:pStyle w:val="AV11"/>
      </w:pPr>
      <w:r w:rsidRPr="000C5C8E">
        <w:t xml:space="preserve">Wir setzen </w:t>
      </w:r>
      <w:bookmarkStart w:id="8" w:name="_Hlk492913919"/>
      <w:r w:rsidRPr="000C5C8E">
        <w:t xml:space="preserve">auf Grundlage unserer berechtigten Interessen (d.h. Interesse an der Analyse, Optimierung und wirtschaftlichem Betrieb unseres Onlineangebotes im Sinne des Art. 6 Abs. 1 </w:t>
      </w:r>
      <w:proofErr w:type="spellStart"/>
      <w:r w:rsidRPr="000C5C8E">
        <w:t>lit</w:t>
      </w:r>
      <w:proofErr w:type="spellEnd"/>
      <w:r w:rsidRPr="000C5C8E">
        <w:t xml:space="preserve">. </w:t>
      </w:r>
      <w:r w:rsidR="00FF5A25" w:rsidRPr="000C5C8E">
        <w:t>f.</w:t>
      </w:r>
      <w:r w:rsidRPr="000C5C8E">
        <w:t xml:space="preserve"> DSGVO) </w:t>
      </w:r>
      <w:bookmarkEnd w:id="8"/>
      <w:r w:rsidRPr="000C5C8E">
        <w:t>Google Analytics, einen Webanalysedienst der Google Inc. („Google“) ein. Google verwendet Cookies. Die durch das Cookie erzeugten Informationen über Benutzung des Onlineangebotes durch die Nutzer werden in der Regel an einen Server von Google in den USA übertragen und dort gespeichert.</w:t>
      </w:r>
    </w:p>
    <w:p w14:paraId="0AEF8FC4" w14:textId="77777777" w:rsidR="000D5712" w:rsidRPr="000C5C8E" w:rsidRDefault="000D5712" w:rsidP="000D5712">
      <w:pPr>
        <w:pStyle w:val="AV11"/>
      </w:pPr>
      <w:r w:rsidRPr="000C5C8E">
        <w:t>Google ist unter dem Privacy-Shield-Abkommen zertifiziert und bietet hierdurch eine Garantie, das europäische Datenschutzrecht einzuhalten (</w:t>
      </w:r>
      <w:hyperlink r:id="rId11" w:history="1">
        <w:r w:rsidRPr="000C5C8E">
          <w:rPr>
            <w:rStyle w:val="Hyperlink"/>
            <w:rFonts w:cs="Arial"/>
            <w:color w:val="auto"/>
            <w:u w:val="none"/>
          </w:rPr>
          <w:t>https://www.privacyshield.gov/participant?id=a2zt000000001L5AAI&amp;status=Active</w:t>
        </w:r>
      </w:hyperlink>
      <w:r w:rsidRPr="000C5C8E">
        <w:t>).</w:t>
      </w:r>
    </w:p>
    <w:p w14:paraId="236AFE9A" w14:textId="77777777" w:rsidR="000D5712" w:rsidRPr="000C5C8E" w:rsidRDefault="000D5712" w:rsidP="000D5712">
      <w:pPr>
        <w:pStyle w:val="AV11"/>
      </w:pPr>
      <w:r w:rsidRPr="000C5C8E">
        <w:t>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erbringen. Dabei können aus den verarbeiteten Daten pseudonyme Nutzungsprofile der Nutzer erstellt werden.</w:t>
      </w:r>
    </w:p>
    <w:p w14:paraId="5AB6121A" w14:textId="77777777" w:rsidR="000D5712" w:rsidRPr="00E437A2" w:rsidRDefault="000D5712" w:rsidP="000D5712">
      <w:pPr>
        <w:pStyle w:val="AV11r"/>
        <w:rPr>
          <w:color w:val="auto"/>
        </w:rPr>
      </w:pPr>
      <w:r w:rsidRPr="00E437A2">
        <w:rPr>
          <w:color w:val="auto"/>
        </w:rPr>
        <w:t>Wir setzen Google Analytics ein, um die durch innerhalb von Werbediensten Googles und seiner Partner geschalteten Anzeigen, nur solchen Nutzern anzuzeigen, die auch ein Interesse an unserem Onlineangebot gezeigt haben oder die bestimmte Merkmale (z.B. Interessen an bestimmten Themen oder Produkten, die anhand der besuchten Webseiten bestimmt werden) aufweisen, die wir an Google übermitteln (sog. „</w:t>
      </w:r>
      <w:proofErr w:type="spellStart"/>
      <w:r w:rsidRPr="00E437A2">
        <w:rPr>
          <w:color w:val="auto"/>
        </w:rPr>
        <w:t>Remarketing</w:t>
      </w:r>
      <w:proofErr w:type="spellEnd"/>
      <w:r w:rsidRPr="00E437A2">
        <w:rPr>
          <w:color w:val="auto"/>
        </w:rPr>
        <w:t>-“, bzw. „Google-Analytics-</w:t>
      </w:r>
      <w:proofErr w:type="spellStart"/>
      <w:r w:rsidRPr="00E437A2">
        <w:rPr>
          <w:color w:val="auto"/>
        </w:rPr>
        <w:t>Audiences</w:t>
      </w:r>
      <w:proofErr w:type="spellEnd"/>
      <w:r w:rsidRPr="00E437A2">
        <w:rPr>
          <w:color w:val="auto"/>
        </w:rPr>
        <w:t xml:space="preserve">“). Mit Hilfe der </w:t>
      </w:r>
      <w:proofErr w:type="spellStart"/>
      <w:r w:rsidRPr="00E437A2">
        <w:rPr>
          <w:color w:val="auto"/>
        </w:rPr>
        <w:t>Remarketing</w:t>
      </w:r>
      <w:proofErr w:type="spellEnd"/>
      <w:r w:rsidRPr="00E437A2">
        <w:rPr>
          <w:color w:val="auto"/>
        </w:rPr>
        <w:t xml:space="preserve"> </w:t>
      </w:r>
      <w:proofErr w:type="spellStart"/>
      <w:r w:rsidRPr="00E437A2">
        <w:rPr>
          <w:color w:val="auto"/>
        </w:rPr>
        <w:lastRenderedPageBreak/>
        <w:t>Audiences</w:t>
      </w:r>
      <w:proofErr w:type="spellEnd"/>
      <w:r w:rsidRPr="00E437A2">
        <w:rPr>
          <w:color w:val="auto"/>
        </w:rPr>
        <w:t xml:space="preserve"> möchten wir auch sicherstellen, dass unsere Anzeigen dem potentiellen Interesse der Nutzer entsprechen und nicht belästigend wirken.</w:t>
      </w:r>
    </w:p>
    <w:p w14:paraId="15E161D4" w14:textId="77777777" w:rsidR="000D5712" w:rsidRPr="000C5C8E" w:rsidRDefault="000D5712" w:rsidP="000D5712">
      <w:pPr>
        <w:pStyle w:val="AV11"/>
      </w:pPr>
      <w:r w:rsidRPr="000C5C8E">
        <w:t>Wir setzen Google Analytics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w:t>
      </w:r>
    </w:p>
    <w:p w14:paraId="0272ACE1" w14:textId="77777777" w:rsidR="000D5712" w:rsidRPr="000C5C8E" w:rsidRDefault="000D5712" w:rsidP="000D5712">
      <w:pPr>
        <w:pStyle w:val="AV11"/>
      </w:pPr>
      <w:r w:rsidRPr="000C5C8E">
        <w:t>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folgendem Link verfügbare Browser-Plugin herunterladen und installieren:</w:t>
      </w:r>
      <w:r w:rsidRPr="000C5C8E">
        <w:rPr>
          <w:rStyle w:val="apple-converted-space"/>
        </w:rPr>
        <w:t> </w:t>
      </w:r>
      <w:hyperlink r:id="rId12" w:history="1">
        <w:r w:rsidRPr="000C5C8E">
          <w:rPr>
            <w:rStyle w:val="Hyperlink"/>
            <w:rFonts w:cs="Arial"/>
            <w:color w:val="auto"/>
            <w:u w:val="none"/>
          </w:rPr>
          <w:t>http://tools.google.com/dlpage/gaoptout?hl=de</w:t>
        </w:r>
      </w:hyperlink>
      <w:r w:rsidRPr="000C5C8E">
        <w:t>.</w:t>
      </w:r>
    </w:p>
    <w:p w14:paraId="045EE352" w14:textId="77777777" w:rsidR="000D5712" w:rsidRPr="000C5C8E" w:rsidRDefault="000D5712" w:rsidP="000D5712">
      <w:pPr>
        <w:pStyle w:val="AV11"/>
        <w:rPr>
          <w:rStyle w:val="Hervorhebung"/>
          <w:rFonts w:cs="Arial"/>
          <w:i w:val="0"/>
        </w:rPr>
      </w:pPr>
      <w:r w:rsidRPr="000C5C8E">
        <w:t>Weitere Informationen zur Datennutzung durch Google, Einstellungs- und Widerspruchsmöglichkeiten erfahren Sie auf den Webseiten von Google:</w:t>
      </w:r>
      <w:r w:rsidRPr="000C5C8E">
        <w:rPr>
          <w:rStyle w:val="apple-converted-space"/>
        </w:rPr>
        <w:t> </w:t>
      </w:r>
      <w:hyperlink r:id="rId13" w:history="1">
        <w:r w:rsidRPr="000C5C8E">
          <w:rPr>
            <w:rStyle w:val="Hyperlink"/>
            <w:rFonts w:cs="Arial"/>
            <w:color w:val="auto"/>
            <w:u w:val="none"/>
          </w:rPr>
          <w:t>https://www.google.com/intl/de/policies/privacy/partners</w:t>
        </w:r>
      </w:hyperlink>
      <w:r w:rsidRPr="000C5C8E">
        <w:t> („Datennutzung durch Google bei Ihrer Nutzung von Websites oder Apps unserer Partner“),</w:t>
      </w:r>
      <w:r w:rsidRPr="000C5C8E">
        <w:rPr>
          <w:rStyle w:val="apple-converted-space"/>
        </w:rPr>
        <w:t> </w:t>
      </w:r>
      <w:hyperlink r:id="rId14" w:history="1">
        <w:r w:rsidRPr="000C5C8E">
          <w:rPr>
            <w:rStyle w:val="Hyperlink"/>
            <w:rFonts w:cs="Arial"/>
            <w:color w:val="auto"/>
            <w:u w:val="none"/>
          </w:rPr>
          <w:t>http://www.google.com/policies/technologies/ads</w:t>
        </w:r>
      </w:hyperlink>
      <w:r w:rsidRPr="000C5C8E">
        <w:rPr>
          <w:rStyle w:val="apple-converted-space"/>
        </w:rPr>
        <w:t> </w:t>
      </w:r>
      <w:r w:rsidRPr="000C5C8E">
        <w:t>(„Datennutzung zu Werbezwecken“),</w:t>
      </w:r>
      <w:r w:rsidRPr="000C5C8E">
        <w:rPr>
          <w:rStyle w:val="apple-converted-space"/>
        </w:rPr>
        <w:t> </w:t>
      </w:r>
      <w:hyperlink r:id="rId15" w:history="1">
        <w:r w:rsidRPr="000C5C8E">
          <w:rPr>
            <w:rStyle w:val="Hyperlink"/>
            <w:rFonts w:cs="Arial"/>
            <w:color w:val="auto"/>
            <w:u w:val="none"/>
          </w:rPr>
          <w:t>http://www.google.de/settings/ads</w:t>
        </w:r>
      </w:hyperlink>
      <w:r w:rsidRPr="000C5C8E">
        <w:rPr>
          <w:rStyle w:val="apple-converted-space"/>
        </w:rPr>
        <w:t> </w:t>
      </w:r>
      <w:r w:rsidRPr="000C5C8E">
        <w:t>(„Informationen verwalten, die Google verwendet, um Ihnen Werbung einzublenden“).</w:t>
      </w:r>
      <w:bookmarkStart w:id="9" w:name="_Toc469863326"/>
    </w:p>
    <w:p w14:paraId="47438161" w14:textId="77777777" w:rsidR="0028151E" w:rsidRPr="000C5C8E" w:rsidRDefault="0028151E" w:rsidP="000F4623">
      <w:pPr>
        <w:pStyle w:val="AV1"/>
        <w:outlineLvl w:val="0"/>
        <w:rPr>
          <w:lang w:val="en-GB"/>
        </w:rPr>
      </w:pPr>
      <w:r w:rsidRPr="000C5C8E">
        <w:rPr>
          <w:rStyle w:val="Hervorhebung"/>
          <w:rFonts w:cs="Arial"/>
          <w:i w:val="0"/>
          <w:lang w:val="en-GB"/>
        </w:rPr>
        <w:t>Google-Re/Marketing-Services</w:t>
      </w:r>
      <w:bookmarkEnd w:id="9"/>
    </w:p>
    <w:p w14:paraId="03C746BE" w14:textId="1C9F66C8" w:rsidR="0028151E" w:rsidRPr="000C5C8E" w:rsidRDefault="0028151E" w:rsidP="0028151E">
      <w:pPr>
        <w:pStyle w:val="AV11"/>
      </w:pPr>
      <w:r w:rsidRPr="000C5C8E">
        <w:t xml:space="preserve">Wir nutzen auf Grundlage unserer berechtigten Interessen (d.h. Interesse an der Analyse, Optimierung und wirtschaftlichem Betrieb unseres Onlineangebotes im Sinne des Art. 6 Abs. 1 </w:t>
      </w:r>
      <w:proofErr w:type="spellStart"/>
      <w:r w:rsidRPr="000C5C8E">
        <w:t>lit</w:t>
      </w:r>
      <w:proofErr w:type="spellEnd"/>
      <w:r w:rsidRPr="000C5C8E">
        <w:t xml:space="preserve">. </w:t>
      </w:r>
      <w:r w:rsidR="00FF5A25" w:rsidRPr="000C5C8E">
        <w:t>f.</w:t>
      </w:r>
      <w:r w:rsidRPr="000C5C8E">
        <w:t xml:space="preserve"> DSGVO) die Marketing- und </w:t>
      </w:r>
      <w:proofErr w:type="spellStart"/>
      <w:r w:rsidRPr="000C5C8E">
        <w:t>Remarketing</w:t>
      </w:r>
      <w:proofErr w:type="spellEnd"/>
      <w:r w:rsidRPr="000C5C8E">
        <w:t xml:space="preserve">-Dienste (kurz „Google-Marketing-Services”) der Google Inc., 1600 </w:t>
      </w:r>
      <w:proofErr w:type="spellStart"/>
      <w:r w:rsidRPr="000C5C8E">
        <w:t>Amphitheatre</w:t>
      </w:r>
      <w:proofErr w:type="spellEnd"/>
      <w:r w:rsidRPr="000C5C8E">
        <w:t xml:space="preserve"> </w:t>
      </w:r>
      <w:proofErr w:type="spellStart"/>
      <w:r w:rsidRPr="000C5C8E">
        <w:t>Parkway</w:t>
      </w:r>
      <w:proofErr w:type="spellEnd"/>
      <w:r w:rsidRPr="000C5C8E">
        <w:t>, Mountain View, CA 94043, USA, („Google“).</w:t>
      </w:r>
    </w:p>
    <w:p w14:paraId="0EF1896B" w14:textId="77777777" w:rsidR="0028151E" w:rsidRPr="000C5C8E" w:rsidRDefault="0028151E" w:rsidP="0028151E">
      <w:pPr>
        <w:pStyle w:val="AV11"/>
      </w:pPr>
      <w:r w:rsidRPr="000C5C8E">
        <w:t>Google ist unter dem Privacy-Shield-Abkommen zertifiziert und bietet hierdurch eine Garantie, das europäische Datenschutzrecht einzuhalten (</w:t>
      </w:r>
      <w:hyperlink r:id="rId16" w:history="1">
        <w:r w:rsidRPr="000C5C8E">
          <w:rPr>
            <w:rStyle w:val="Hyperlink"/>
            <w:rFonts w:cs="Arial"/>
            <w:color w:val="auto"/>
            <w:u w:val="none"/>
          </w:rPr>
          <w:t>https://www.privacyshield.gov/participant?id=a2zt000000001L5AAI&amp;status=Active</w:t>
        </w:r>
      </w:hyperlink>
      <w:r w:rsidRPr="000C5C8E">
        <w:t>).</w:t>
      </w:r>
    </w:p>
    <w:p w14:paraId="63318FA8" w14:textId="77777777" w:rsidR="0028151E" w:rsidRPr="000C5C8E" w:rsidRDefault="0028151E" w:rsidP="0028151E">
      <w:pPr>
        <w:pStyle w:val="AV11"/>
      </w:pPr>
      <w:r w:rsidRPr="000C5C8E">
        <w:t>Die Google-Marketing-Services erlauben uns Werbeanzeigen für und auf unserer Website gezielter anzuzeigen, um Nutzern nur Anzeigen zu präsentieren, die potentiell deren Interessen entsprechen. Falls einem Nutzer z.B. Anzeigen für Produkte angezeigt werden, für die er sich auf anderen Webseiten interessiert hat, spricht man hierbei vom „</w:t>
      </w:r>
      <w:proofErr w:type="spellStart"/>
      <w:r w:rsidRPr="000C5C8E">
        <w:t>Remarketing</w:t>
      </w:r>
      <w:proofErr w:type="spellEnd"/>
      <w:r w:rsidRPr="000C5C8E">
        <w:t xml:space="preserve">“. Zu diesen Zwecken wird bei Aufruf unserer und anderer Webseiten, auf denen Google-Marketing-Services aktiv sind, unmittelbar durch Google ein Code von Google ausgeführt und es werden sog. (Re)marketing-Tags (unsichtbare Grafiken oder Code, auch als "Web </w:t>
      </w:r>
      <w:proofErr w:type="spellStart"/>
      <w:r w:rsidRPr="000C5C8E">
        <w:t>Beacons</w:t>
      </w:r>
      <w:proofErr w:type="spellEnd"/>
      <w:r w:rsidRPr="000C5C8E">
        <w:t>" bezeichnet) in die Webseite eingebunden. Mit deren Hilfe wird auf dem Gerät der Nutzer ein individuelles Cookie, d.h. eine kleine Datei abgespeichert (statt Cookies können auch vergleichbare Technologien verwendet werden). Die Cookies können von verschiedenen Domains gesetzt werden, unter anderem von google.com, doubleclick.net, invitemedia.com, admeld.com, googlesyndication.com oder googleadservices.com. In dieser Datei wird vermerkt, welche Webseiten der Nutzer aufgesucht, für welche Inhalte er sich interessiert und welche Angebote er geklickt hat, ferner technische Informationen zum Browser und Betriebssystem, verweisende Webseiten, Besuchszeit sowie weitere Angaben zur Nutzung des Onlineangebotes. Es wird ebenfalls die IP-Adresse der Nutzer erfasst, wobei wir im Rahmen von Google-Analytics mitteilen, dass die IP-Adresse innerhalb von Mitgliedstaaten der Europäischen Union oder in anderen Vertragsstaaten des Abkommens über den Europäischen Wirtschaftsraum gekürzt und nur in Ausnahmefällen ganz an einen Server von Google in den USA übertragen und dort gekürzt wird. Die IP-Adresse wird nicht mit Daten des Nutzers innerhalb von anderen Angeboten von Google zusammengeführt. Die vorstehend genannten Informationen können seitens Google auch mit solchen Informationen aus anderen Quellen verbunden werden. Wenn der Nutzer anschließend andere Webseiten besucht, können ihm entsprechend seiner Interessen die auf ihn abgestimmten Anzeigen angezeigt werden.</w:t>
      </w:r>
    </w:p>
    <w:p w14:paraId="7F610C4D" w14:textId="77777777" w:rsidR="0028151E" w:rsidRPr="000C5C8E" w:rsidRDefault="0028151E" w:rsidP="0028151E">
      <w:pPr>
        <w:pStyle w:val="AV11"/>
      </w:pPr>
      <w:r w:rsidRPr="000C5C8E">
        <w:t xml:space="preserve">Die Daten der Nutzer werden im Rahmen der Google-Marketing-Services pseudonym verarbeitet. D.h. Google speichert und verarbeitet z.B. nicht den Namen oder E-Mailadresse der Nutzer, sondern verarbeitet die relevanten Daten Cookie-bezogen innerhalb pseudonymer Nutzer-Profile. D.h. aus der </w:t>
      </w:r>
      <w:r w:rsidRPr="000C5C8E">
        <w:lastRenderedPageBreak/>
        <w:t>Sicht von Google werden die Anzeigen nicht für eine konkret identifizierte Person verwaltet und angezeigt, sondern für den Cookie-Inhaber, unabhängig davon wer dieser Cookie-Inhaber ist. Dies gilt nicht, wenn ein Nutzer Google ausdrücklich erlaubt hat, die Daten ohne diese Pseudonymisierung zu verarbeiten. Die von Google-Marketing-Services über die Nutzer gesammelten Informationen werden an Google übermittelt und auf Googles Servern in den USA gespeichert.</w:t>
      </w:r>
    </w:p>
    <w:p w14:paraId="14F7FB88" w14:textId="77777777" w:rsidR="0028151E" w:rsidRPr="00E437A2" w:rsidRDefault="0028151E" w:rsidP="0028151E">
      <w:pPr>
        <w:pStyle w:val="AV11"/>
        <w:rPr>
          <w:rStyle w:val="Fett"/>
          <w:b w:val="0"/>
          <w:bCs w:val="0"/>
        </w:rPr>
      </w:pPr>
      <w:r w:rsidRPr="00E437A2">
        <w:t>Ebenfalls können wir den Dienst „Google Optimizer“ einsetzen. Google Optimizer erlaubt uns im Rahmen so genannten "A/B-</w:t>
      </w:r>
      <w:proofErr w:type="spellStart"/>
      <w:r w:rsidRPr="00E437A2">
        <w:t>Testings</w:t>
      </w:r>
      <w:proofErr w:type="spellEnd"/>
      <w:r w:rsidRPr="00E437A2">
        <w:t>" nachzuvollziehen, wie sich verschiedene Änderungen einer Website auswirken (z.B. Veränderungen der Eingabefelder, des Designs, etc.). F</w:t>
      </w:r>
      <w:r w:rsidRPr="00E437A2">
        <w:rPr>
          <w:rStyle w:val="Fett"/>
          <w:b w:val="0"/>
          <w:bCs w:val="0"/>
        </w:rPr>
        <w:t>ür diese Testzwecke werden Cookies auf den Geräten der Nutzer abgelegt</w:t>
      </w:r>
      <w:bookmarkStart w:id="10" w:name="_Hlk502328394"/>
      <w:r w:rsidRPr="00E437A2">
        <w:rPr>
          <w:rStyle w:val="Fett"/>
          <w:b w:val="0"/>
          <w:bCs w:val="0"/>
        </w:rPr>
        <w:t>. Dabei werden nur pseudonyme Daten der Nutzer verarbeitet.</w:t>
      </w:r>
      <w:bookmarkEnd w:id="10"/>
    </w:p>
    <w:p w14:paraId="08795771" w14:textId="77777777" w:rsidR="0028151E" w:rsidRPr="00E437A2" w:rsidRDefault="0028151E" w:rsidP="0028151E">
      <w:pPr>
        <w:pStyle w:val="AV11"/>
      </w:pPr>
      <w:r w:rsidRPr="00E437A2">
        <w:t>Ferner können wir den "Google Tag Manager" einsetzen, um die Google Analyse- und Marketing-Dienste in unsere Website einzubinden und zu verwalten.</w:t>
      </w:r>
    </w:p>
    <w:p w14:paraId="321C4505" w14:textId="77777777" w:rsidR="0028151E" w:rsidRPr="000C5C8E" w:rsidRDefault="0028151E" w:rsidP="0028151E">
      <w:pPr>
        <w:pStyle w:val="AV11"/>
      </w:pPr>
      <w:r w:rsidRPr="000C5C8E">
        <w:t>Weitere Informationen zur Datennutzung zu Marketingzwecken durch Google, erfahren Sie auf der Übersichtsseite:</w:t>
      </w:r>
      <w:r w:rsidRPr="000C5C8E">
        <w:rPr>
          <w:rStyle w:val="apple-converted-space"/>
        </w:rPr>
        <w:t> </w:t>
      </w:r>
      <w:hyperlink r:id="rId17" w:history="1">
        <w:r w:rsidRPr="000C5C8E">
          <w:rPr>
            <w:rStyle w:val="Hyperlink"/>
            <w:rFonts w:cs="Arial"/>
            <w:color w:val="auto"/>
            <w:u w:val="none"/>
          </w:rPr>
          <w:t>https://www.google.com/policies/technologies/ads</w:t>
        </w:r>
      </w:hyperlink>
      <w:r w:rsidRPr="000C5C8E">
        <w:t>, die Datenschutzerklärung von Google ist unter</w:t>
      </w:r>
      <w:r w:rsidRPr="000C5C8E">
        <w:rPr>
          <w:rStyle w:val="apple-converted-space"/>
        </w:rPr>
        <w:t> </w:t>
      </w:r>
      <w:hyperlink r:id="rId18" w:history="1">
        <w:r w:rsidRPr="000C5C8E">
          <w:rPr>
            <w:rStyle w:val="Hyperlink"/>
            <w:rFonts w:cs="Arial"/>
            <w:color w:val="auto"/>
            <w:u w:val="none"/>
          </w:rPr>
          <w:t>https://www.google.com/policies/privacy</w:t>
        </w:r>
      </w:hyperlink>
      <w:r w:rsidRPr="000C5C8E">
        <w:rPr>
          <w:rStyle w:val="apple-converted-space"/>
        </w:rPr>
        <w:t> </w:t>
      </w:r>
      <w:r w:rsidRPr="000C5C8E">
        <w:t>abrufbar.</w:t>
      </w:r>
    </w:p>
    <w:p w14:paraId="0190A8C9" w14:textId="77777777" w:rsidR="0028151E" w:rsidRPr="000C5C8E" w:rsidRDefault="0028151E" w:rsidP="0028151E">
      <w:pPr>
        <w:pStyle w:val="AV11"/>
      </w:pPr>
      <w:r w:rsidRPr="000C5C8E">
        <w:t xml:space="preserve">Wenn Sie der interessensbezogenen Werbung durch Google-Marketing-Services widersprechen möchten, können Sie die von Google gestellten Einstellungs- und </w:t>
      </w:r>
      <w:proofErr w:type="spellStart"/>
      <w:r w:rsidRPr="000C5C8E">
        <w:t>Opt</w:t>
      </w:r>
      <w:proofErr w:type="spellEnd"/>
      <w:r w:rsidRPr="000C5C8E">
        <w:t>-Out-Möglichkeiten nutzen:</w:t>
      </w:r>
      <w:r w:rsidRPr="000C5C8E">
        <w:rPr>
          <w:rStyle w:val="apple-converted-space"/>
        </w:rPr>
        <w:t> </w:t>
      </w:r>
      <w:hyperlink r:id="rId19" w:history="1">
        <w:r w:rsidRPr="000C5C8E">
          <w:rPr>
            <w:rStyle w:val="Hyperlink"/>
            <w:rFonts w:cs="Arial"/>
            <w:color w:val="auto"/>
            <w:u w:val="none"/>
          </w:rPr>
          <w:t>http://www.google.com/ads/preferences</w:t>
        </w:r>
      </w:hyperlink>
      <w:r w:rsidRPr="000C5C8E">
        <w:t>.</w:t>
      </w:r>
    </w:p>
    <w:p w14:paraId="1F5F0EA4" w14:textId="77777777" w:rsidR="00D00FEA" w:rsidRPr="000C5C8E" w:rsidRDefault="00D00FEA" w:rsidP="000F4623">
      <w:pPr>
        <w:pStyle w:val="AV1"/>
        <w:outlineLvl w:val="0"/>
      </w:pPr>
      <w:r w:rsidRPr="000C5C8E">
        <w:t>Einbindung von Diensten und Inhalten Dritter</w:t>
      </w:r>
    </w:p>
    <w:p w14:paraId="1CC16659" w14:textId="1E1A753D" w:rsidR="00D00FEA" w:rsidRPr="000C5C8E" w:rsidRDefault="00D00FEA" w:rsidP="005C3E2A">
      <w:pPr>
        <w:pStyle w:val="AV11"/>
        <w:rPr>
          <w:lang w:eastAsia="de-DE"/>
        </w:rPr>
      </w:pPr>
      <w:r w:rsidRPr="000C5C8E">
        <w:rPr>
          <w:lang w:eastAsia="de-DE"/>
        </w:rPr>
        <w:t xml:space="preserve">Wir setzen innerhalb unseres Onlineangebotes auf Grundlage unserer berechtigten Interessen (d.h. </w:t>
      </w:r>
      <w:r w:rsidRPr="000C5C8E">
        <w:t>Interesse</w:t>
      </w:r>
      <w:r w:rsidRPr="000C5C8E">
        <w:rPr>
          <w:lang w:eastAsia="de-DE"/>
        </w:rPr>
        <w:t xml:space="preserve"> an der Analyse, Optimierung und wirtschaftlichem Betrieb unseres Onlineangebotes im Sinne des Art. 6 Abs. 1 </w:t>
      </w:r>
      <w:proofErr w:type="spellStart"/>
      <w:r w:rsidRPr="000C5C8E">
        <w:rPr>
          <w:lang w:eastAsia="de-DE"/>
        </w:rPr>
        <w:t>lit</w:t>
      </w:r>
      <w:proofErr w:type="spellEnd"/>
      <w:r w:rsidRPr="000C5C8E">
        <w:rPr>
          <w:lang w:eastAsia="de-DE"/>
        </w:rPr>
        <w:t xml:space="preserve">. </w:t>
      </w:r>
      <w:r w:rsidR="00FF5A25" w:rsidRPr="000C5C8E">
        <w:rPr>
          <w:lang w:eastAsia="de-DE"/>
        </w:rPr>
        <w:t>f.</w:t>
      </w:r>
      <w:r w:rsidRPr="000C5C8E">
        <w:rPr>
          <w:lang w:eastAsia="de-DE"/>
        </w:rPr>
        <w:t xml:space="preserve"> DSGVO) Inhalts- oder Serviceangebote von Drittanbietern ein, um deren Inhalte und Services, wie z.B. Videos oder Schriftarten einzubinden (nachfolgend einheitlich bezeichnet als “Inhalte”). 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w:t>
      </w:r>
      <w:proofErr w:type="spellStart"/>
      <w:r w:rsidRPr="000C5C8E">
        <w:rPr>
          <w:lang w:eastAsia="de-DE"/>
        </w:rPr>
        <w:t>Beacons</w:t>
      </w:r>
      <w:proofErr w:type="spellEnd"/>
      <w:r w:rsidRPr="000C5C8E">
        <w:rPr>
          <w:lang w:eastAsia="de-DE"/>
        </w:rPr>
        <w:t>"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 können.</w:t>
      </w:r>
    </w:p>
    <w:p w14:paraId="428023B9" w14:textId="77777777" w:rsidR="00D00FEA" w:rsidRPr="000C5C8E" w:rsidRDefault="00D00FEA" w:rsidP="00D00FEA">
      <w:pPr>
        <w:pStyle w:val="AV11"/>
        <w:rPr>
          <w:lang w:eastAsia="de-DE"/>
        </w:rPr>
      </w:pPr>
      <w:r w:rsidRPr="000C5C8E">
        <w:rPr>
          <w:lang w:eastAsia="de-DE"/>
        </w:rPr>
        <w:t xml:space="preserve">Die nachfolgende Darstellung bietet eine Übersicht von Drittanbietern sowie ihrer Inhalte, nebst Links zu deren Datenschutzerklärungen, welche weitere Hinweise zur Verarbeitung von Daten und, z.T. bereits hier genannt, Widerspruchsmöglichkeiten (sog. </w:t>
      </w:r>
      <w:proofErr w:type="spellStart"/>
      <w:r w:rsidRPr="000C5C8E">
        <w:rPr>
          <w:lang w:eastAsia="de-DE"/>
        </w:rPr>
        <w:t>Opt</w:t>
      </w:r>
      <w:proofErr w:type="spellEnd"/>
      <w:r w:rsidRPr="000C5C8E">
        <w:rPr>
          <w:lang w:eastAsia="de-DE"/>
        </w:rPr>
        <w:t>-Out) enthalten:</w:t>
      </w:r>
    </w:p>
    <w:p w14:paraId="48E73D4F" w14:textId="77777777" w:rsidR="00D00FEA" w:rsidRPr="002A1027" w:rsidRDefault="00D00FEA" w:rsidP="002A1027">
      <w:pPr>
        <w:pStyle w:val="AL"/>
        <w:spacing w:line="276" w:lineRule="auto"/>
        <w:rPr>
          <w:sz w:val="18"/>
          <w:szCs w:val="18"/>
        </w:rPr>
      </w:pPr>
      <w:r w:rsidRPr="002A1027">
        <w:rPr>
          <w:sz w:val="18"/>
          <w:szCs w:val="18"/>
        </w:rPr>
        <w:t>Falls unsere Kunden die Zahlungsdienste Dritter (z.B. PayPal oder Sofortüberweisung) nutzen, gelten die Geschäftsbedingungen und die Datenschutzhinweise der jeweiligen Drittanbieter, welche innerhalb der jeweiligen Webseiten, bzw. Transaktionsapplikationen abrufbar sind.</w:t>
      </w:r>
    </w:p>
    <w:p w14:paraId="6A27D604" w14:textId="77777777" w:rsidR="00D00FEA" w:rsidRPr="002A1027" w:rsidRDefault="00D00FEA" w:rsidP="002A1027">
      <w:pPr>
        <w:pStyle w:val="AL"/>
        <w:spacing w:line="276" w:lineRule="auto"/>
        <w:rPr>
          <w:sz w:val="18"/>
          <w:szCs w:val="18"/>
        </w:rPr>
      </w:pPr>
      <w:r w:rsidRPr="002A1027">
        <w:rPr>
          <w:sz w:val="18"/>
          <w:szCs w:val="18"/>
        </w:rPr>
        <w:t xml:space="preserve">Externe Schriftarten von Google, Inc., https://www.google.com/fonts („Google Fonts“). Die Einbindung der Google Fonts erfolgt durch einen Serveraufruf bei Google (in der Regel in den USA). Datenschutzerklärung: https://www.google.com/policies/privacy/, </w:t>
      </w:r>
      <w:proofErr w:type="spellStart"/>
      <w:r w:rsidRPr="002A1027">
        <w:rPr>
          <w:sz w:val="18"/>
          <w:szCs w:val="18"/>
        </w:rPr>
        <w:t>Opt</w:t>
      </w:r>
      <w:proofErr w:type="spellEnd"/>
      <w:r w:rsidRPr="002A1027">
        <w:rPr>
          <w:sz w:val="18"/>
          <w:szCs w:val="18"/>
        </w:rPr>
        <w:t>-Out: https://www.google.com/settings/ads/.</w:t>
      </w:r>
    </w:p>
    <w:p w14:paraId="154A3AE3" w14:textId="77777777" w:rsidR="00D00FEA" w:rsidRPr="002A1027" w:rsidRDefault="00D00FEA" w:rsidP="002A1027">
      <w:pPr>
        <w:pStyle w:val="AL"/>
        <w:spacing w:line="276" w:lineRule="auto"/>
        <w:rPr>
          <w:sz w:val="18"/>
          <w:szCs w:val="18"/>
        </w:rPr>
      </w:pPr>
      <w:r w:rsidRPr="002A1027">
        <w:rPr>
          <w:sz w:val="18"/>
          <w:szCs w:val="18"/>
        </w:rPr>
        <w:t xml:space="preserve">Landkarten des Dienstes „Google Maps“ des Drittanbieters Google Inc., 1600 </w:t>
      </w:r>
      <w:proofErr w:type="spellStart"/>
      <w:r w:rsidRPr="002A1027">
        <w:rPr>
          <w:sz w:val="18"/>
          <w:szCs w:val="18"/>
        </w:rPr>
        <w:t>Amphitheatre</w:t>
      </w:r>
      <w:proofErr w:type="spellEnd"/>
      <w:r w:rsidRPr="002A1027">
        <w:rPr>
          <w:sz w:val="18"/>
          <w:szCs w:val="18"/>
        </w:rPr>
        <w:t xml:space="preserve"> </w:t>
      </w:r>
      <w:proofErr w:type="spellStart"/>
      <w:r w:rsidRPr="002A1027">
        <w:rPr>
          <w:sz w:val="18"/>
          <w:szCs w:val="18"/>
        </w:rPr>
        <w:t>Parkway</w:t>
      </w:r>
      <w:proofErr w:type="spellEnd"/>
      <w:r w:rsidRPr="002A1027">
        <w:rPr>
          <w:sz w:val="18"/>
          <w:szCs w:val="18"/>
        </w:rPr>
        <w:t xml:space="preserve">, Mountain View, CA 94043, USA, gestellt. Datenschutzerklärung: https://www.google.com/policies/privacy/, </w:t>
      </w:r>
      <w:proofErr w:type="spellStart"/>
      <w:r w:rsidRPr="002A1027">
        <w:rPr>
          <w:sz w:val="18"/>
          <w:szCs w:val="18"/>
        </w:rPr>
        <w:t>Opt</w:t>
      </w:r>
      <w:proofErr w:type="spellEnd"/>
      <w:r w:rsidRPr="002A1027">
        <w:rPr>
          <w:sz w:val="18"/>
          <w:szCs w:val="18"/>
        </w:rPr>
        <w:t>-Out: https://www.google.com/settings/ads/.</w:t>
      </w:r>
    </w:p>
    <w:p w14:paraId="5BC1CB5D" w14:textId="77777777" w:rsidR="00D00FEA" w:rsidRPr="002A1027" w:rsidRDefault="00D00FEA" w:rsidP="002A1027">
      <w:pPr>
        <w:pStyle w:val="AL"/>
        <w:spacing w:line="276" w:lineRule="auto"/>
        <w:rPr>
          <w:sz w:val="18"/>
          <w:szCs w:val="18"/>
        </w:rPr>
      </w:pPr>
      <w:r w:rsidRPr="002A1027">
        <w:rPr>
          <w:sz w:val="18"/>
          <w:szCs w:val="18"/>
        </w:rPr>
        <w:t xml:space="preserve">Videos der Plattform “YouTube” des Drittanbieters Google Inc., 1600 </w:t>
      </w:r>
      <w:proofErr w:type="spellStart"/>
      <w:r w:rsidRPr="002A1027">
        <w:rPr>
          <w:sz w:val="18"/>
          <w:szCs w:val="18"/>
        </w:rPr>
        <w:t>Amphitheatre</w:t>
      </w:r>
      <w:proofErr w:type="spellEnd"/>
      <w:r w:rsidRPr="002A1027">
        <w:rPr>
          <w:sz w:val="18"/>
          <w:szCs w:val="18"/>
        </w:rPr>
        <w:t xml:space="preserve"> </w:t>
      </w:r>
      <w:proofErr w:type="spellStart"/>
      <w:r w:rsidRPr="002A1027">
        <w:rPr>
          <w:sz w:val="18"/>
          <w:szCs w:val="18"/>
        </w:rPr>
        <w:t>Parkway</w:t>
      </w:r>
      <w:proofErr w:type="spellEnd"/>
      <w:r w:rsidRPr="002A1027">
        <w:rPr>
          <w:sz w:val="18"/>
          <w:szCs w:val="18"/>
        </w:rPr>
        <w:t xml:space="preserve">, Mountain View, CA 94043, USA. Datenschutzerklärung: https://www.google.com/policies/privacy/, </w:t>
      </w:r>
      <w:proofErr w:type="spellStart"/>
      <w:r w:rsidRPr="002A1027">
        <w:rPr>
          <w:sz w:val="18"/>
          <w:szCs w:val="18"/>
        </w:rPr>
        <w:t>Opt</w:t>
      </w:r>
      <w:proofErr w:type="spellEnd"/>
      <w:r w:rsidRPr="002A1027">
        <w:rPr>
          <w:sz w:val="18"/>
          <w:szCs w:val="18"/>
        </w:rPr>
        <w:t>-Out: https://www.google.com/settings/ads/.</w:t>
      </w:r>
    </w:p>
    <w:p w14:paraId="78E07CB7" w14:textId="77777777" w:rsidR="00D00FEA" w:rsidRPr="000C5C8E" w:rsidRDefault="00D00FEA" w:rsidP="00346DF0">
      <w:pPr>
        <w:pStyle w:val="AV1"/>
        <w:outlineLvl w:val="0"/>
        <w:rPr>
          <w:lang w:eastAsia="de-DE"/>
        </w:rPr>
      </w:pPr>
      <w:r w:rsidRPr="000C5C8E">
        <w:rPr>
          <w:lang w:eastAsia="de-DE"/>
        </w:rPr>
        <w:t>Rechte der Nutzer</w:t>
      </w:r>
    </w:p>
    <w:p w14:paraId="571D6D98" w14:textId="77777777" w:rsidR="00D00FEA" w:rsidRPr="000C5C8E" w:rsidRDefault="00D00FEA" w:rsidP="00D00FEA">
      <w:pPr>
        <w:pStyle w:val="AV11"/>
        <w:rPr>
          <w:lang w:eastAsia="de-DE"/>
        </w:rPr>
      </w:pPr>
      <w:r w:rsidRPr="000C5C8E">
        <w:rPr>
          <w:lang w:eastAsia="de-DE"/>
        </w:rPr>
        <w:lastRenderedPageBreak/>
        <w:t>Nutzer haben das Recht, auf Antrag unentgeltlich Auskunft zu erhalten über die personenbezogenen Daten, die von uns über sie gespeichert wurden.</w:t>
      </w:r>
    </w:p>
    <w:p w14:paraId="1F023677" w14:textId="77777777" w:rsidR="00D00FEA" w:rsidRPr="000C5C8E" w:rsidRDefault="00D00FEA" w:rsidP="00D00FEA">
      <w:pPr>
        <w:pStyle w:val="AV11"/>
        <w:rPr>
          <w:lang w:eastAsia="de-DE"/>
        </w:rPr>
      </w:pPr>
      <w:r w:rsidRPr="000C5C8E">
        <w:rPr>
          <w:lang w:eastAsia="de-DE"/>
        </w:rPr>
        <w:t xml:space="preserve">Zusätzlich haben die Nutzer das Recht auf Berichtigung unrichtiger Daten, Einschränkung der Verarbeitung und Löschung ihrer personenbezogenen Daten, sofern zutreffend, Ihre Rechte auf </w:t>
      </w:r>
      <w:proofErr w:type="spellStart"/>
      <w:r w:rsidRPr="000C5C8E">
        <w:rPr>
          <w:lang w:eastAsia="de-DE"/>
        </w:rPr>
        <w:t>Datenportabilität</w:t>
      </w:r>
      <w:proofErr w:type="spellEnd"/>
      <w:r w:rsidRPr="000C5C8E">
        <w:rPr>
          <w:lang w:eastAsia="de-DE"/>
        </w:rPr>
        <w:t xml:space="preserve"> geltend zu machen und im Fall der Annahme einer unrechtmäßigen Datenverarbeitung, eine Beschwerde bei der zuständigen Aufsichtsbehörde einzureichen. </w:t>
      </w:r>
    </w:p>
    <w:p w14:paraId="32F02954" w14:textId="77777777" w:rsidR="00D00FEA" w:rsidRPr="000C5C8E" w:rsidRDefault="00D00FEA" w:rsidP="00D00FEA">
      <w:pPr>
        <w:pStyle w:val="AV11"/>
        <w:rPr>
          <w:lang w:eastAsia="de-DE"/>
        </w:rPr>
      </w:pPr>
      <w:r w:rsidRPr="000C5C8E">
        <w:rPr>
          <w:lang w:eastAsia="de-DE"/>
        </w:rPr>
        <w:t>Ebenso können Nutzer Einwilligungen, grundsätzlich mit Auswirkung für die Zukunft, widerrufen.</w:t>
      </w:r>
    </w:p>
    <w:p w14:paraId="426E5AE6" w14:textId="77777777" w:rsidR="00D00FEA" w:rsidRPr="000C5C8E" w:rsidRDefault="00D00FEA" w:rsidP="000F4623">
      <w:pPr>
        <w:pStyle w:val="AV1"/>
        <w:outlineLvl w:val="0"/>
        <w:rPr>
          <w:lang w:eastAsia="de-DE"/>
        </w:rPr>
      </w:pPr>
      <w:r w:rsidRPr="000C5C8E">
        <w:rPr>
          <w:lang w:eastAsia="de-DE"/>
        </w:rPr>
        <w:t>Löschung von Daten</w:t>
      </w:r>
    </w:p>
    <w:p w14:paraId="1EA20C2A" w14:textId="77777777" w:rsidR="00D00FEA" w:rsidRPr="000C5C8E" w:rsidRDefault="00D00FEA" w:rsidP="00D00FEA">
      <w:pPr>
        <w:pStyle w:val="AV11"/>
        <w:rPr>
          <w:lang w:eastAsia="de-DE"/>
        </w:rPr>
      </w:pPr>
      <w:r w:rsidRPr="000C5C8E">
        <w:rPr>
          <w:lang w:eastAsia="de-DE"/>
        </w:rPr>
        <w:t>Die bei uns gespeicherten Daten werden gelöscht, sobald sie für ihre Zweckbestimmung nicht mehr erforderlich sind und der Löschung keine gesetzlichen Aufbewahrungspflichten entgegenstehen. Sofern die Daten der Nutzer nicht gelöscht werden, weil sie für andere und gesetzlich zulässige Zwecke erforderlich sind, wird deren Verarbeitung eingeschränkt. D.h. die Daten werden gesperrt und nicht für andere Zwecke verarbeitet. Das gilt z.B. für Daten der Nutzer, die aus handels- oder steuerrechtlichen Gründen aufbewahrt werden müssen.</w:t>
      </w:r>
    </w:p>
    <w:p w14:paraId="49B95C3B" w14:textId="0109FC2F" w:rsidR="00D00FEA" w:rsidRDefault="00D00FEA" w:rsidP="00D00FEA">
      <w:pPr>
        <w:pStyle w:val="AV11"/>
        <w:rPr>
          <w:lang w:eastAsia="de-DE"/>
        </w:rPr>
      </w:pPr>
      <w:r w:rsidRPr="000C5C8E">
        <w:rPr>
          <w:lang w:eastAsia="de-DE"/>
        </w:rPr>
        <w:t>Nach gesetzlichen Vorgaben erfolgt die Aufbewahrung für 6 Jahre gemäß § 257 Abs. 1 HGB (Handelsbücher, Inventare, Eröffnungsbilanzen, Jahresabschlüsse, Handelsbriefe, Buchungsbelege, etc.) sowie für 10 Jahre gemäß § 147 Abs. 1 AO (Bücher, Aufzeichnungen, Lageberichte, Buchungsbelege, Handels- und Geschäftsbriefe, Für Besteuerung relevante Unterlagen, etc.).</w:t>
      </w:r>
    </w:p>
    <w:p w14:paraId="771C387D" w14:textId="760BCF37" w:rsidR="005763BC" w:rsidRDefault="005763BC" w:rsidP="005763BC">
      <w:pPr>
        <w:pStyle w:val="AV1"/>
        <w:rPr>
          <w:lang w:eastAsia="de-DE"/>
        </w:rPr>
      </w:pPr>
      <w:r>
        <w:rPr>
          <w:lang w:eastAsia="de-DE"/>
        </w:rPr>
        <w:t>Technische Dienstleister</w:t>
      </w:r>
    </w:p>
    <w:p w14:paraId="3E19723B" w14:textId="58BD565E" w:rsidR="005763BC" w:rsidRPr="000C5C8E" w:rsidRDefault="005763BC" w:rsidP="005763BC">
      <w:pPr>
        <w:pStyle w:val="AV11"/>
        <w:rPr>
          <w:lang w:eastAsia="de-DE"/>
        </w:rPr>
      </w:pPr>
      <w:r>
        <w:rPr>
          <w:lang w:eastAsia="de-DE"/>
        </w:rPr>
        <w:t xml:space="preserve">Hosting: </w:t>
      </w:r>
      <w:r w:rsidRPr="005763BC">
        <w:rPr>
          <w:lang w:eastAsia="de-DE"/>
        </w:rPr>
        <w:t>Hetzner Online GmbH, Industriestr. 25, 91710 Gunzenhausen</w:t>
      </w:r>
    </w:p>
    <w:p w14:paraId="67142D61" w14:textId="77777777" w:rsidR="00D00FEA" w:rsidRPr="000C5C8E" w:rsidRDefault="00D00FEA" w:rsidP="000F4623">
      <w:pPr>
        <w:pStyle w:val="AV1"/>
        <w:outlineLvl w:val="0"/>
        <w:rPr>
          <w:lang w:eastAsia="de-DE"/>
        </w:rPr>
      </w:pPr>
      <w:r w:rsidRPr="000C5C8E">
        <w:rPr>
          <w:lang w:eastAsia="de-DE"/>
        </w:rPr>
        <w:t>Widerspruchsrecht</w:t>
      </w:r>
      <w:bookmarkStart w:id="11" w:name="_GoBack"/>
      <w:bookmarkEnd w:id="11"/>
    </w:p>
    <w:p w14:paraId="0C1DDC4D" w14:textId="77777777" w:rsidR="00D00FEA" w:rsidRPr="000C5C8E" w:rsidRDefault="00D00FEA" w:rsidP="00D00FEA">
      <w:pPr>
        <w:pStyle w:val="AV11n"/>
      </w:pPr>
      <w:r w:rsidRPr="000C5C8E">
        <w:t>Nutzer können der künftigen Verarbeitung ihrer personenbezogenen Daten entsprechend den gesetzlichen Vorgaben jederzeit widersprechen. Der Widerspruch kann insbesondere gegen die Verarbeitung für Zwecke der Direktwerbung erfolgen.</w:t>
      </w:r>
    </w:p>
    <w:p w14:paraId="70992553" w14:textId="77777777" w:rsidR="00D00FEA" w:rsidRPr="000C5C8E" w:rsidRDefault="00D00FEA" w:rsidP="000F4623">
      <w:pPr>
        <w:pStyle w:val="AV1"/>
        <w:outlineLvl w:val="0"/>
        <w:rPr>
          <w:lang w:eastAsia="de-DE"/>
        </w:rPr>
      </w:pPr>
      <w:r w:rsidRPr="000C5C8E">
        <w:rPr>
          <w:lang w:eastAsia="de-DE"/>
        </w:rPr>
        <w:t>Änderungen der Datenschutzerklärung</w:t>
      </w:r>
    </w:p>
    <w:p w14:paraId="3E39D990" w14:textId="77777777" w:rsidR="00D00FEA" w:rsidRPr="000C5C8E" w:rsidRDefault="00D00FEA" w:rsidP="00D00FEA">
      <w:pPr>
        <w:pStyle w:val="AV11"/>
        <w:rPr>
          <w:kern w:val="10"/>
          <w:szCs w:val="20"/>
          <w:lang w:eastAsia="de-DE"/>
        </w:rPr>
      </w:pPr>
      <w:r w:rsidRPr="000C5C8E">
        <w:rPr>
          <w:lang w:eastAsia="de-DE"/>
        </w:rPr>
        <w:t>Wir behalten uns vor, die Datenschutzerklärung zu ändern, um sie an geänderte Rechtslagen, oder bei Änderungen des Dienstes sowie der Datenverarbeitung anzupassen. Dies gilt jedoch nur im Hinblick auf Erklärungen zur Datenverarbeitung. Sofern Einwilligungen der Nutzer erforderlich sind oder Bestandteile der Datenschutzerklärung Regelungen des Vertragsverhältnisses mit den Nutzern enthalten, erfolgen die Änderungen nur mit Zustimmung der Nutzer.</w:t>
      </w:r>
    </w:p>
    <w:p w14:paraId="4C5C3F41" w14:textId="77777777" w:rsidR="002C7D5B" w:rsidRPr="000C5C8E" w:rsidRDefault="00D00FEA" w:rsidP="00D00FEA">
      <w:pPr>
        <w:pStyle w:val="AV11"/>
        <w:rPr>
          <w:lang w:eastAsia="de-DE"/>
        </w:rPr>
      </w:pPr>
      <w:r w:rsidRPr="000C5C8E">
        <w:rPr>
          <w:lang w:eastAsia="de-DE"/>
        </w:rPr>
        <w:t>Die Nutzer werden gebeten sich regelmäßig über den Inhalt der Datenschutzerklärung zu informieren.</w:t>
      </w:r>
    </w:p>
    <w:sectPr w:rsidR="002C7D5B" w:rsidRPr="000C5C8E" w:rsidSect="005E30DF">
      <w:footerReference w:type="default" r:id="rId20"/>
      <w:pgSz w:w="11906" w:h="16838" w:code="9"/>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895B5" w14:textId="77777777" w:rsidR="005357F4" w:rsidRDefault="005357F4" w:rsidP="002F581A">
      <w:pPr>
        <w:spacing w:line="240" w:lineRule="auto"/>
      </w:pPr>
      <w:r>
        <w:separator/>
      </w:r>
    </w:p>
  </w:endnote>
  <w:endnote w:type="continuationSeparator" w:id="0">
    <w:p w14:paraId="15F46B48" w14:textId="77777777" w:rsidR="005357F4" w:rsidRDefault="005357F4" w:rsidP="002F5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eSansOffice">
    <w:altName w:val="Cambria"/>
    <w:charset w:val="00"/>
    <w:family w:val="swiss"/>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084400"/>
      <w:docPartObj>
        <w:docPartGallery w:val="Page Numbers (Bottom of Page)"/>
        <w:docPartUnique/>
      </w:docPartObj>
    </w:sdtPr>
    <w:sdtEndPr/>
    <w:sdtContent>
      <w:p w14:paraId="683EEA38" w14:textId="606A825B" w:rsidR="00466DED" w:rsidRDefault="00466DED">
        <w:pPr>
          <w:pStyle w:val="Fuzeile"/>
          <w:jc w:val="right"/>
        </w:pPr>
        <w:r>
          <w:fldChar w:fldCharType="begin"/>
        </w:r>
        <w:r>
          <w:instrText>PAGE   \* MERGEFORMAT</w:instrText>
        </w:r>
        <w:r>
          <w:fldChar w:fldCharType="separate"/>
        </w:r>
        <w:r w:rsidR="002A1027">
          <w:rPr>
            <w:noProof/>
          </w:rPr>
          <w:t>9</w:t>
        </w:r>
        <w:r>
          <w:fldChar w:fldCharType="end"/>
        </w:r>
      </w:p>
    </w:sdtContent>
  </w:sdt>
  <w:p w14:paraId="50AC4893" w14:textId="77777777" w:rsidR="00466DED" w:rsidRDefault="00466D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B673F" w14:textId="77777777" w:rsidR="005357F4" w:rsidRDefault="005357F4" w:rsidP="002F581A">
      <w:pPr>
        <w:spacing w:line="240" w:lineRule="auto"/>
      </w:pPr>
      <w:r>
        <w:separator/>
      </w:r>
    </w:p>
  </w:footnote>
  <w:footnote w:type="continuationSeparator" w:id="0">
    <w:p w14:paraId="631A86E0" w14:textId="77777777" w:rsidR="005357F4" w:rsidRDefault="005357F4" w:rsidP="002F58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42777B"/>
    <w:multiLevelType w:val="multilevel"/>
    <w:tmpl w:val="5156D4E2"/>
    <w:lvl w:ilvl="0">
      <w:start w:val="1"/>
      <w:numFmt w:val="decimal"/>
      <w:lvlText w:val="%1."/>
      <w:lvlJc w:val="left"/>
      <w:pPr>
        <w:ind w:left="181" w:hanging="181"/>
      </w:pPr>
      <w:rPr>
        <w:rFonts w:hint="default"/>
        <w:b/>
        <w:color w:val="8F734B"/>
      </w:rPr>
    </w:lvl>
    <w:lvl w:ilvl="1">
      <w:start w:val="1"/>
      <w:numFmt w:val="decimal"/>
      <w:lvlText w:val="(%2)"/>
      <w:lvlJc w:val="left"/>
      <w:pPr>
        <w:ind w:left="544" w:hanging="181"/>
      </w:pPr>
      <w:rPr>
        <w:rFonts w:hint="default"/>
        <w:b w:val="0"/>
        <w:color w:val="auto"/>
      </w:rPr>
    </w:lvl>
    <w:lvl w:ilvl="2">
      <w:start w:val="1"/>
      <w:numFmt w:val="bullet"/>
      <w:lvlText w:val=""/>
      <w:lvlJc w:val="left"/>
      <w:pPr>
        <w:ind w:left="544" w:hanging="181"/>
      </w:pPr>
      <w:rPr>
        <w:rFonts w:ascii="Wingdings" w:hAnsi="Wingdings" w:hint="default"/>
        <w:color w:val="57575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28034A"/>
    <w:multiLevelType w:val="hybridMultilevel"/>
    <w:tmpl w:val="7FBE3416"/>
    <w:lvl w:ilvl="0" w:tplc="2F92471C">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 w15:restartNumberingAfterBreak="0">
    <w:nsid w:val="0CA37D48"/>
    <w:multiLevelType w:val="hybridMultilevel"/>
    <w:tmpl w:val="22C8CD9E"/>
    <w:lvl w:ilvl="0" w:tplc="B3F2C210">
      <w:start w:val="1"/>
      <w:numFmt w:val="decimal"/>
      <w:pStyle w:val="AV-L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D92320"/>
    <w:multiLevelType w:val="hybridMultilevel"/>
    <w:tmpl w:val="416AF53C"/>
    <w:lvl w:ilvl="0" w:tplc="9E1650DC">
      <w:start w:val="1"/>
      <w:numFmt w:val="bullet"/>
      <w:pStyle w:val="AL"/>
      <w:lvlText w:val=""/>
      <w:lvlJc w:val="left"/>
      <w:pPr>
        <w:tabs>
          <w:tab w:val="num" w:pos="360"/>
        </w:tabs>
        <w:ind w:left="360" w:hanging="360"/>
      </w:pPr>
      <w:rPr>
        <w:rFonts w:ascii="Wingdings" w:hAnsi="Wingdings" w:hint="default"/>
      </w:rPr>
    </w:lvl>
    <w:lvl w:ilvl="1" w:tplc="A456F66A">
      <w:numFmt w:val="bullet"/>
      <w:lvlText w:val=""/>
      <w:lvlJc w:val="left"/>
      <w:pPr>
        <w:tabs>
          <w:tab w:val="num" w:pos="1080"/>
        </w:tabs>
        <w:ind w:left="1080" w:hanging="360"/>
      </w:pPr>
      <w:rPr>
        <w:rFonts w:ascii="Wingdings" w:hAnsi="Wingdings" w:hint="default"/>
      </w:rPr>
    </w:lvl>
    <w:lvl w:ilvl="2" w:tplc="EB6AC466" w:tentative="1">
      <w:start w:val="1"/>
      <w:numFmt w:val="bullet"/>
      <w:lvlText w:val=""/>
      <w:lvlJc w:val="left"/>
      <w:pPr>
        <w:tabs>
          <w:tab w:val="num" w:pos="1800"/>
        </w:tabs>
        <w:ind w:left="1800" w:hanging="360"/>
      </w:pPr>
      <w:rPr>
        <w:rFonts w:ascii="Wingdings" w:hAnsi="Wingdings" w:hint="default"/>
      </w:rPr>
    </w:lvl>
    <w:lvl w:ilvl="3" w:tplc="1EE6B0EA" w:tentative="1">
      <w:start w:val="1"/>
      <w:numFmt w:val="bullet"/>
      <w:lvlText w:val=""/>
      <w:lvlJc w:val="left"/>
      <w:pPr>
        <w:tabs>
          <w:tab w:val="num" w:pos="2520"/>
        </w:tabs>
        <w:ind w:left="2520" w:hanging="360"/>
      </w:pPr>
      <w:rPr>
        <w:rFonts w:ascii="Wingdings" w:hAnsi="Wingdings" w:hint="default"/>
      </w:rPr>
    </w:lvl>
    <w:lvl w:ilvl="4" w:tplc="9740DFC8" w:tentative="1">
      <w:start w:val="1"/>
      <w:numFmt w:val="bullet"/>
      <w:lvlText w:val=""/>
      <w:lvlJc w:val="left"/>
      <w:pPr>
        <w:tabs>
          <w:tab w:val="num" w:pos="3240"/>
        </w:tabs>
        <w:ind w:left="3240" w:hanging="360"/>
      </w:pPr>
      <w:rPr>
        <w:rFonts w:ascii="Wingdings" w:hAnsi="Wingdings" w:hint="default"/>
      </w:rPr>
    </w:lvl>
    <w:lvl w:ilvl="5" w:tplc="A62C639A" w:tentative="1">
      <w:start w:val="1"/>
      <w:numFmt w:val="bullet"/>
      <w:lvlText w:val=""/>
      <w:lvlJc w:val="left"/>
      <w:pPr>
        <w:tabs>
          <w:tab w:val="num" w:pos="3960"/>
        </w:tabs>
        <w:ind w:left="3960" w:hanging="360"/>
      </w:pPr>
      <w:rPr>
        <w:rFonts w:ascii="Wingdings" w:hAnsi="Wingdings" w:hint="default"/>
      </w:rPr>
    </w:lvl>
    <w:lvl w:ilvl="6" w:tplc="89C82AA6" w:tentative="1">
      <w:start w:val="1"/>
      <w:numFmt w:val="bullet"/>
      <w:lvlText w:val=""/>
      <w:lvlJc w:val="left"/>
      <w:pPr>
        <w:tabs>
          <w:tab w:val="num" w:pos="4680"/>
        </w:tabs>
        <w:ind w:left="4680" w:hanging="360"/>
      </w:pPr>
      <w:rPr>
        <w:rFonts w:ascii="Wingdings" w:hAnsi="Wingdings" w:hint="default"/>
      </w:rPr>
    </w:lvl>
    <w:lvl w:ilvl="7" w:tplc="7DBC25EC" w:tentative="1">
      <w:start w:val="1"/>
      <w:numFmt w:val="bullet"/>
      <w:lvlText w:val=""/>
      <w:lvlJc w:val="left"/>
      <w:pPr>
        <w:tabs>
          <w:tab w:val="num" w:pos="5400"/>
        </w:tabs>
        <w:ind w:left="5400" w:hanging="360"/>
      </w:pPr>
      <w:rPr>
        <w:rFonts w:ascii="Wingdings" w:hAnsi="Wingdings" w:hint="default"/>
      </w:rPr>
    </w:lvl>
    <w:lvl w:ilvl="8" w:tplc="3662A1A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CF1E5E"/>
    <w:multiLevelType w:val="hybridMultilevel"/>
    <w:tmpl w:val="35F66CB8"/>
    <w:lvl w:ilvl="0" w:tplc="68422B18">
      <w:start w:val="1"/>
      <w:numFmt w:val="bullet"/>
      <w:pStyle w:val="A-8-L"/>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24192D"/>
    <w:multiLevelType w:val="hybridMultilevel"/>
    <w:tmpl w:val="2C9CC2F6"/>
    <w:lvl w:ilvl="0" w:tplc="6CC437AE">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hint="default"/>
      </w:rPr>
    </w:lvl>
    <w:lvl w:ilvl="2" w:tplc="105CFDE0">
      <w:start w:val="1"/>
      <w:numFmt w:val="bullet"/>
      <w:pStyle w:val="AGB-"/>
      <w:lvlText w:val="-"/>
      <w:lvlJc w:val="left"/>
      <w:pPr>
        <w:ind w:left="1701" w:hanging="567"/>
      </w:pPr>
      <w:rPr>
        <w:rFonts w:ascii="Arial" w:hAnsi="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11E26F5"/>
    <w:multiLevelType w:val="multilevel"/>
    <w:tmpl w:val="B41AEC94"/>
    <w:styleLink w:val="List0"/>
    <w:lvl w:ilvl="0">
      <w:start w:val="1"/>
      <w:numFmt w:val="decimal"/>
      <w:pStyle w:val="AGB1"/>
      <w:lvlText w:val="%1."/>
      <w:lvlJc w:val="left"/>
      <w:rPr>
        <w:rFonts w:ascii="Trebuchet MS" w:eastAsia="Times New Roman" w:hAnsi="Trebuchet MS" w:cs="Trebuchet MS"/>
        <w:b/>
        <w:bCs/>
        <w:position w:val="0"/>
      </w:rPr>
    </w:lvl>
    <w:lvl w:ilvl="1">
      <w:start w:val="1"/>
      <w:numFmt w:val="decimal"/>
      <w:pStyle w:val="AGB2"/>
      <w:lvlText w:val="%1.%2."/>
      <w:lvlJc w:val="left"/>
      <w:rPr>
        <w:rFonts w:ascii="Trebuchet MS" w:eastAsia="Times New Roman" w:hAnsi="Trebuchet MS" w:cs="Trebuchet MS"/>
        <w:b/>
        <w:bCs/>
        <w:position w:val="0"/>
      </w:rPr>
    </w:lvl>
    <w:lvl w:ilvl="2">
      <w:start w:val="1"/>
      <w:numFmt w:val="decimal"/>
      <w:lvlText w:val="%1.%2.%3."/>
      <w:lvlJc w:val="left"/>
      <w:rPr>
        <w:rFonts w:ascii="Calibri" w:eastAsia="Times New Roman" w:hAnsi="Calibri" w:cs="Calibri"/>
        <w:b/>
        <w:bCs/>
        <w:position w:val="0"/>
      </w:rPr>
    </w:lvl>
    <w:lvl w:ilvl="3">
      <w:start w:val="1"/>
      <w:numFmt w:val="decimal"/>
      <w:lvlText w:val="%1.%2.%3.%4."/>
      <w:lvlJc w:val="left"/>
      <w:rPr>
        <w:rFonts w:ascii="Calibri" w:eastAsia="Times New Roman" w:hAnsi="Calibri" w:cs="Calibri"/>
        <w:b/>
        <w:bCs/>
        <w:position w:val="0"/>
      </w:rPr>
    </w:lvl>
    <w:lvl w:ilvl="4">
      <w:start w:val="1"/>
      <w:numFmt w:val="decimal"/>
      <w:lvlText w:val="%1.%2.%3.%4.%5."/>
      <w:lvlJc w:val="left"/>
      <w:rPr>
        <w:rFonts w:ascii="Calibri" w:eastAsia="Times New Roman" w:hAnsi="Calibri" w:cs="Calibri"/>
        <w:b/>
        <w:bCs/>
        <w:position w:val="0"/>
      </w:rPr>
    </w:lvl>
    <w:lvl w:ilvl="5">
      <w:start w:val="1"/>
      <w:numFmt w:val="decimal"/>
      <w:lvlText w:val="%1.%2.%3.%4.%5.%6."/>
      <w:lvlJc w:val="left"/>
      <w:rPr>
        <w:rFonts w:ascii="Calibri" w:eastAsia="Times New Roman" w:hAnsi="Calibri" w:cs="Calibri"/>
        <w:b/>
        <w:bCs/>
        <w:position w:val="0"/>
      </w:rPr>
    </w:lvl>
    <w:lvl w:ilvl="6">
      <w:start w:val="1"/>
      <w:numFmt w:val="decimal"/>
      <w:lvlText w:val="%1.%2.%3.%4.%5.%6.%7."/>
      <w:lvlJc w:val="left"/>
      <w:rPr>
        <w:rFonts w:ascii="Calibri" w:eastAsia="Times New Roman" w:hAnsi="Calibri" w:cs="Calibri"/>
        <w:b/>
        <w:bCs/>
        <w:position w:val="0"/>
      </w:rPr>
    </w:lvl>
    <w:lvl w:ilvl="7">
      <w:start w:val="1"/>
      <w:numFmt w:val="decimal"/>
      <w:lvlText w:val="%1.%2.%3.%4.%5.%6.%7.%8."/>
      <w:lvlJc w:val="left"/>
      <w:rPr>
        <w:rFonts w:ascii="Calibri" w:eastAsia="Times New Roman" w:hAnsi="Calibri" w:cs="Calibri"/>
        <w:b/>
        <w:bCs/>
        <w:position w:val="0"/>
      </w:rPr>
    </w:lvl>
    <w:lvl w:ilvl="8">
      <w:start w:val="1"/>
      <w:numFmt w:val="decimal"/>
      <w:lvlText w:val="%1.%2.%3.%4.%5.%6.%7.%8.%9."/>
      <w:lvlJc w:val="left"/>
      <w:rPr>
        <w:rFonts w:ascii="Calibri" w:eastAsia="Times New Roman" w:hAnsi="Calibri" w:cs="Calibri"/>
        <w:b/>
        <w:bCs/>
        <w:position w:val="0"/>
      </w:rPr>
    </w:lvl>
  </w:abstractNum>
  <w:abstractNum w:abstractNumId="8" w15:restartNumberingAfterBreak="0">
    <w:nsid w:val="6FC63FDC"/>
    <w:multiLevelType w:val="hybridMultilevel"/>
    <w:tmpl w:val="DC926C4A"/>
    <w:lvl w:ilvl="0" w:tplc="0407000F">
      <w:start w:val="1"/>
      <w:numFmt w:val="decimal"/>
      <w:lvlText w:val="%1."/>
      <w:lvlJc w:val="left"/>
      <w:pPr>
        <w:ind w:left="720" w:hanging="360"/>
      </w:pPr>
      <w:rPr>
        <w:rFonts w:hint="default"/>
        <w:color w:val="auto"/>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7F38F0"/>
    <w:multiLevelType w:val="multilevel"/>
    <w:tmpl w:val="68ECAA28"/>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8485"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C5C3145"/>
    <w:multiLevelType w:val="hybridMultilevel"/>
    <w:tmpl w:val="771C0338"/>
    <w:lvl w:ilvl="0" w:tplc="809ED066">
      <w:numFmt w:val="bullet"/>
      <w:lvlText w:val="-"/>
      <w:lvlJc w:val="left"/>
      <w:pPr>
        <w:ind w:left="720" w:hanging="360"/>
      </w:pPr>
      <w:rPr>
        <w:rFonts w:ascii="TheSansOffice" w:eastAsia="TheSansOffice" w:hAnsi="TheSans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10"/>
  </w:num>
  <w:num w:numId="6">
    <w:abstractNumId w:val="3"/>
  </w:num>
  <w:num w:numId="7">
    <w:abstractNumId w:val="9"/>
  </w:num>
  <w:num w:numId="8">
    <w:abstractNumId w:val="0"/>
  </w:num>
  <w:num w:numId="9">
    <w:abstractNumId w:val="7"/>
    <w:lvlOverride w:ilvl="0">
      <w:lvl w:ilvl="0">
        <w:start w:val="1"/>
        <w:numFmt w:val="decimal"/>
        <w:pStyle w:val="AGB1"/>
        <w:lvlText w:val="%1."/>
        <w:lvlJc w:val="left"/>
        <w:pPr>
          <w:ind w:left="567" w:hanging="567"/>
        </w:pPr>
        <w:rPr>
          <w:rFonts w:ascii="Calibri" w:eastAsia="Times New Roman" w:hAnsi="Calibri" w:cs="Trebuchet MS" w:hint="default"/>
          <w:b/>
          <w:bCs/>
          <w:position w:val="0"/>
        </w:rPr>
      </w:lvl>
    </w:lvlOverride>
    <w:lvlOverride w:ilvl="1">
      <w:lvl w:ilvl="1">
        <w:start w:val="1"/>
        <w:numFmt w:val="decimal"/>
        <w:pStyle w:val="AGB2"/>
        <w:lvlText w:val="%1.%2."/>
        <w:lvlJc w:val="left"/>
        <w:pPr>
          <w:ind w:left="42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Override>
    <w:lvlOverride w:ilvl="2">
      <w:lvl w:ilvl="2">
        <w:start w:val="1"/>
        <w:numFmt w:val="decimal"/>
        <w:lvlText w:val="%1.%2.%3."/>
        <w:lvlJc w:val="left"/>
        <w:rPr>
          <w:rFonts w:ascii="Calibri" w:eastAsia="Times New Roman" w:hAnsi="Calibri" w:cs="Calibri" w:hint="default"/>
          <w:b/>
          <w:bCs/>
          <w:position w:val="0"/>
        </w:rPr>
      </w:lvl>
    </w:lvlOverride>
    <w:lvlOverride w:ilvl="3">
      <w:lvl w:ilvl="3">
        <w:start w:val="1"/>
        <w:numFmt w:val="decimal"/>
        <w:lvlText w:val="%1.%2.%3.%4."/>
        <w:lvlJc w:val="left"/>
        <w:rPr>
          <w:rFonts w:ascii="Calibri" w:eastAsia="Times New Roman" w:hAnsi="Calibri" w:cs="Calibri" w:hint="default"/>
          <w:b/>
          <w:bCs/>
          <w:position w:val="0"/>
        </w:rPr>
      </w:lvl>
    </w:lvlOverride>
    <w:lvlOverride w:ilvl="4">
      <w:lvl w:ilvl="4">
        <w:start w:val="1"/>
        <w:numFmt w:val="decimal"/>
        <w:lvlText w:val="%1.%2.%3.%4.%5."/>
        <w:lvlJc w:val="left"/>
        <w:rPr>
          <w:rFonts w:ascii="Calibri" w:eastAsia="Times New Roman" w:hAnsi="Calibri" w:cs="Calibri" w:hint="default"/>
          <w:b/>
          <w:bCs/>
          <w:position w:val="0"/>
        </w:rPr>
      </w:lvl>
    </w:lvlOverride>
    <w:lvlOverride w:ilvl="5">
      <w:lvl w:ilvl="5">
        <w:start w:val="1"/>
        <w:numFmt w:val="decimal"/>
        <w:lvlText w:val="%1.%2.%3.%4.%5.%6."/>
        <w:lvlJc w:val="left"/>
        <w:rPr>
          <w:rFonts w:ascii="Calibri" w:eastAsia="Times New Roman" w:hAnsi="Calibri" w:cs="Calibri" w:hint="default"/>
          <w:b/>
          <w:bCs/>
          <w:position w:val="0"/>
        </w:rPr>
      </w:lvl>
    </w:lvlOverride>
    <w:lvlOverride w:ilvl="6">
      <w:lvl w:ilvl="6">
        <w:start w:val="1"/>
        <w:numFmt w:val="decimal"/>
        <w:lvlText w:val="%1.%2.%3.%4.%5.%6.%7."/>
        <w:lvlJc w:val="left"/>
        <w:rPr>
          <w:rFonts w:ascii="Calibri" w:eastAsia="Times New Roman" w:hAnsi="Calibri" w:cs="Calibri" w:hint="default"/>
          <w:b/>
          <w:bCs/>
          <w:position w:val="0"/>
        </w:rPr>
      </w:lvl>
    </w:lvlOverride>
    <w:lvlOverride w:ilvl="7">
      <w:lvl w:ilvl="7">
        <w:start w:val="1"/>
        <w:numFmt w:val="decimal"/>
        <w:lvlText w:val="%1.%2.%3.%4.%5.%6.%7.%8."/>
        <w:lvlJc w:val="left"/>
        <w:rPr>
          <w:rFonts w:ascii="Calibri" w:eastAsia="Times New Roman" w:hAnsi="Calibri" w:cs="Calibri" w:hint="default"/>
          <w:b/>
          <w:bCs/>
          <w:position w:val="0"/>
        </w:rPr>
      </w:lvl>
    </w:lvlOverride>
    <w:lvlOverride w:ilvl="8">
      <w:lvl w:ilvl="8">
        <w:start w:val="1"/>
        <w:numFmt w:val="decimal"/>
        <w:lvlText w:val="%1.%2.%3.%4.%5.%6.%7.%8.%9."/>
        <w:lvlJc w:val="left"/>
        <w:rPr>
          <w:rFonts w:ascii="Calibri" w:eastAsia="Times New Roman" w:hAnsi="Calibri" w:cs="Calibri" w:hint="default"/>
          <w:b/>
          <w:bCs/>
          <w:position w:val="0"/>
        </w:rPr>
      </w:lvl>
    </w:lvlOverride>
  </w:num>
  <w:num w:numId="10">
    <w:abstractNumId w:val="7"/>
    <w:lvlOverride w:ilvl="0">
      <w:lvl w:ilvl="0">
        <w:start w:val="1"/>
        <w:numFmt w:val="decimal"/>
        <w:pStyle w:val="AGB1"/>
        <w:lvlText w:val="%1."/>
        <w:lvlJc w:val="left"/>
        <w:rPr>
          <w:rFonts w:ascii="Trebuchet MS" w:eastAsia="Times New Roman" w:hAnsi="Trebuchet MS" w:cs="Trebuchet MS"/>
          <w:b/>
          <w:bCs/>
          <w:position w:val="0"/>
          <w:lang w:val="de-DE"/>
        </w:rPr>
      </w:lvl>
    </w:lvlOverride>
    <w:lvlOverride w:ilvl="1">
      <w:lvl w:ilvl="1">
        <w:start w:val="1"/>
        <w:numFmt w:val="decimal"/>
        <w:pStyle w:val="AGB2"/>
        <w:lvlText w:val="%1.%2."/>
        <w:lvlJc w:val="left"/>
        <w:rPr>
          <w:rFonts w:asciiTheme="minorHAnsi" w:eastAsiaTheme="minorEastAsia" w:hAnsiTheme="minorHAns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Override>
    <w:lvlOverride w:ilvl="2">
      <w:lvl w:ilvl="2">
        <w:start w:val="1"/>
        <w:numFmt w:val="decimal"/>
        <w:lvlText w:val="%1.%2.%3."/>
        <w:lvlJc w:val="left"/>
        <w:rPr>
          <w:rFonts w:ascii="Calibri" w:eastAsia="Times New Roman" w:hAnsi="Calibri" w:cs="Calibri"/>
          <w:b/>
          <w:bCs/>
          <w:position w:val="0"/>
        </w:rPr>
      </w:lvl>
    </w:lvlOverride>
    <w:lvlOverride w:ilvl="3">
      <w:lvl w:ilvl="3">
        <w:start w:val="1"/>
        <w:numFmt w:val="decimal"/>
        <w:lvlText w:val="%1.%2.%3.%4."/>
        <w:lvlJc w:val="left"/>
        <w:rPr>
          <w:rFonts w:ascii="Calibri" w:eastAsia="Times New Roman" w:hAnsi="Calibri" w:cs="Calibri"/>
          <w:b/>
          <w:bCs/>
          <w:position w:val="0"/>
        </w:rPr>
      </w:lvl>
    </w:lvlOverride>
    <w:lvlOverride w:ilvl="4">
      <w:lvl w:ilvl="4">
        <w:start w:val="1"/>
        <w:numFmt w:val="decimal"/>
        <w:lvlText w:val="%1.%2.%3.%4.%5."/>
        <w:lvlJc w:val="left"/>
        <w:rPr>
          <w:rFonts w:ascii="Calibri" w:eastAsia="Times New Roman" w:hAnsi="Calibri" w:cs="Calibri"/>
          <w:b/>
          <w:bCs/>
          <w:position w:val="0"/>
        </w:rPr>
      </w:lvl>
    </w:lvlOverride>
    <w:lvlOverride w:ilvl="5">
      <w:lvl w:ilvl="5">
        <w:start w:val="1"/>
        <w:numFmt w:val="decimal"/>
        <w:lvlText w:val="%1.%2.%3.%4.%5.%6."/>
        <w:lvlJc w:val="left"/>
        <w:rPr>
          <w:rFonts w:ascii="Calibri" w:eastAsia="Times New Roman" w:hAnsi="Calibri" w:cs="Calibri"/>
          <w:b/>
          <w:bCs/>
          <w:position w:val="0"/>
        </w:rPr>
      </w:lvl>
    </w:lvlOverride>
    <w:lvlOverride w:ilvl="6">
      <w:lvl w:ilvl="6">
        <w:start w:val="1"/>
        <w:numFmt w:val="decimal"/>
        <w:lvlText w:val="%1.%2.%3.%4.%5.%6.%7."/>
        <w:lvlJc w:val="left"/>
        <w:rPr>
          <w:rFonts w:ascii="Calibri" w:eastAsia="Times New Roman" w:hAnsi="Calibri" w:cs="Calibri"/>
          <w:b/>
          <w:bCs/>
          <w:position w:val="0"/>
        </w:rPr>
      </w:lvl>
    </w:lvlOverride>
    <w:lvlOverride w:ilvl="7">
      <w:lvl w:ilvl="7">
        <w:start w:val="1"/>
        <w:numFmt w:val="decimal"/>
        <w:lvlText w:val="%1.%2.%3.%4.%5.%6.%7.%8."/>
        <w:lvlJc w:val="left"/>
        <w:rPr>
          <w:rFonts w:ascii="Calibri" w:eastAsia="Times New Roman" w:hAnsi="Calibri" w:cs="Calibri"/>
          <w:b/>
          <w:bCs/>
          <w:position w:val="0"/>
        </w:rPr>
      </w:lvl>
    </w:lvlOverride>
    <w:lvlOverride w:ilvl="8">
      <w:lvl w:ilvl="8">
        <w:start w:val="1"/>
        <w:numFmt w:val="decimal"/>
        <w:lvlText w:val="%1.%2.%3.%4.%5.%6.%7.%8.%9."/>
        <w:lvlJc w:val="left"/>
        <w:rPr>
          <w:rFonts w:ascii="Calibri" w:eastAsia="Times New Roman" w:hAnsi="Calibri" w:cs="Calibri"/>
          <w:b/>
          <w:bCs/>
          <w:position w:val="0"/>
        </w:rPr>
      </w:lvl>
    </w:lvlOverride>
  </w:num>
  <w:num w:numId="11">
    <w:abstractNumId w:val="7"/>
    <w:lvlOverride w:ilvl="0">
      <w:lvl w:ilvl="0">
        <w:start w:val="1"/>
        <w:numFmt w:val="decimal"/>
        <w:pStyle w:val="AGB1"/>
        <w:lvlText w:val="%1."/>
        <w:lvlJc w:val="left"/>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AGB2"/>
        <w:lvlText w:val="%1.%2."/>
        <w:lvlJc w:val="left"/>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lvlText w:val="%1.%2.%3."/>
        <w:lvlJc w:val="left"/>
        <w:rPr>
          <w:rFonts w:ascii="Calibri" w:eastAsia="Times New Roman" w:hAnsi="Calibri" w:cs="Calibri"/>
          <w:b/>
          <w:bCs/>
          <w:position w:val="0"/>
        </w:rPr>
      </w:lvl>
    </w:lvlOverride>
    <w:lvlOverride w:ilvl="3">
      <w:lvl w:ilvl="3">
        <w:start w:val="1"/>
        <w:numFmt w:val="decimal"/>
        <w:lvlText w:val="%1.%2.%3.%4."/>
        <w:lvlJc w:val="left"/>
        <w:rPr>
          <w:rFonts w:ascii="Calibri" w:eastAsia="Times New Roman" w:hAnsi="Calibri" w:cs="Calibri"/>
          <w:b/>
          <w:bCs/>
          <w:position w:val="0"/>
        </w:rPr>
      </w:lvl>
    </w:lvlOverride>
    <w:lvlOverride w:ilvl="4">
      <w:lvl w:ilvl="4">
        <w:start w:val="1"/>
        <w:numFmt w:val="decimal"/>
        <w:lvlText w:val="%1.%2.%3.%4.%5."/>
        <w:lvlJc w:val="left"/>
        <w:rPr>
          <w:rFonts w:ascii="Calibri" w:eastAsia="Times New Roman" w:hAnsi="Calibri" w:cs="Calibri"/>
          <w:b/>
          <w:bCs/>
          <w:position w:val="0"/>
        </w:rPr>
      </w:lvl>
    </w:lvlOverride>
    <w:lvlOverride w:ilvl="5">
      <w:lvl w:ilvl="5">
        <w:start w:val="1"/>
        <w:numFmt w:val="decimal"/>
        <w:lvlText w:val="%1.%2.%3.%4.%5.%6."/>
        <w:lvlJc w:val="left"/>
        <w:rPr>
          <w:rFonts w:ascii="Calibri" w:eastAsia="Times New Roman" w:hAnsi="Calibri" w:cs="Calibri"/>
          <w:b/>
          <w:bCs/>
          <w:position w:val="0"/>
        </w:rPr>
      </w:lvl>
    </w:lvlOverride>
    <w:lvlOverride w:ilvl="6">
      <w:lvl w:ilvl="6">
        <w:start w:val="1"/>
        <w:numFmt w:val="decimal"/>
        <w:lvlText w:val="%1.%2.%3.%4.%5.%6.%7."/>
        <w:lvlJc w:val="left"/>
        <w:rPr>
          <w:rFonts w:ascii="Calibri" w:eastAsia="Times New Roman" w:hAnsi="Calibri" w:cs="Calibri"/>
          <w:b/>
          <w:bCs/>
          <w:position w:val="0"/>
        </w:rPr>
      </w:lvl>
    </w:lvlOverride>
    <w:lvlOverride w:ilvl="7">
      <w:lvl w:ilvl="7">
        <w:start w:val="1"/>
        <w:numFmt w:val="decimal"/>
        <w:lvlText w:val="%1.%2.%3.%4.%5.%6.%7.%8."/>
        <w:lvlJc w:val="left"/>
        <w:rPr>
          <w:rFonts w:ascii="Calibri" w:eastAsia="Times New Roman" w:hAnsi="Calibri" w:cs="Calibri"/>
          <w:b/>
          <w:bCs/>
          <w:position w:val="0"/>
        </w:rPr>
      </w:lvl>
    </w:lvlOverride>
    <w:lvlOverride w:ilvl="8">
      <w:lvl w:ilvl="8">
        <w:start w:val="1"/>
        <w:numFmt w:val="decimal"/>
        <w:lvlText w:val="%1.%2.%3.%4.%5.%6.%7.%8.%9."/>
        <w:lvlJc w:val="left"/>
        <w:rPr>
          <w:rFonts w:ascii="Calibri" w:eastAsia="Times New Roman" w:hAnsi="Calibri" w:cs="Calibri"/>
          <w:b/>
          <w:bCs/>
          <w:position w:val="0"/>
        </w:rPr>
      </w:lvl>
    </w:lvlOverride>
  </w:num>
  <w:num w:numId="12">
    <w:abstractNumId w:val="7"/>
    <w:lvlOverride w:ilvl="0">
      <w:lvl w:ilvl="0">
        <w:start w:val="1"/>
        <w:numFmt w:val="decimal"/>
        <w:pStyle w:val="AGB1"/>
        <w:lvlText w:val="%1."/>
        <w:lvlJc w:val="left"/>
        <w:rPr>
          <w:rFonts w:ascii="Trebuchet MS" w:eastAsia="Times New Roman" w:hAnsi="Trebuchet MS" w:cs="Trebuchet MS"/>
          <w:b/>
          <w:bCs/>
          <w:position w:val="0"/>
        </w:rPr>
      </w:lvl>
    </w:lvlOverride>
    <w:lvlOverride w:ilvl="1">
      <w:lvl w:ilvl="1">
        <w:start w:val="1"/>
        <w:numFmt w:val="decimal"/>
        <w:pStyle w:val="AGB2"/>
        <w:lvlText w:val="%1.%2."/>
        <w:lvlJc w:val="left"/>
        <w:rPr>
          <w:rFonts w:asciiTheme="minorHAnsi" w:eastAsiaTheme="minorEastAsia" w:hAnsiTheme="minorHAns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Override>
    <w:lvlOverride w:ilvl="2">
      <w:lvl w:ilvl="2">
        <w:start w:val="1"/>
        <w:numFmt w:val="decimal"/>
        <w:lvlText w:val="%1.%2.%3."/>
        <w:lvlJc w:val="left"/>
        <w:rPr>
          <w:rFonts w:ascii="Calibri" w:eastAsia="Times New Roman" w:hAnsi="Calibri" w:cs="Calibri"/>
          <w:b/>
          <w:bCs/>
          <w:position w:val="0"/>
        </w:rPr>
      </w:lvl>
    </w:lvlOverride>
    <w:lvlOverride w:ilvl="3">
      <w:lvl w:ilvl="3">
        <w:start w:val="1"/>
        <w:numFmt w:val="decimal"/>
        <w:lvlText w:val="%1.%2.%3.%4."/>
        <w:lvlJc w:val="left"/>
        <w:rPr>
          <w:rFonts w:ascii="Calibri" w:eastAsia="Times New Roman" w:hAnsi="Calibri" w:cs="Calibri"/>
          <w:b/>
          <w:bCs/>
          <w:position w:val="0"/>
        </w:rPr>
      </w:lvl>
    </w:lvlOverride>
    <w:lvlOverride w:ilvl="4">
      <w:lvl w:ilvl="4">
        <w:start w:val="1"/>
        <w:numFmt w:val="decimal"/>
        <w:lvlText w:val="%1.%2.%3.%4.%5."/>
        <w:lvlJc w:val="left"/>
        <w:rPr>
          <w:rFonts w:ascii="Calibri" w:eastAsia="Times New Roman" w:hAnsi="Calibri" w:cs="Calibri"/>
          <w:b/>
          <w:bCs/>
          <w:position w:val="0"/>
        </w:rPr>
      </w:lvl>
    </w:lvlOverride>
    <w:lvlOverride w:ilvl="5">
      <w:lvl w:ilvl="5">
        <w:start w:val="1"/>
        <w:numFmt w:val="decimal"/>
        <w:lvlText w:val="%1.%2.%3.%4.%5.%6."/>
        <w:lvlJc w:val="left"/>
        <w:rPr>
          <w:rFonts w:ascii="Calibri" w:eastAsia="Times New Roman" w:hAnsi="Calibri" w:cs="Calibri"/>
          <w:b/>
          <w:bCs/>
          <w:position w:val="0"/>
        </w:rPr>
      </w:lvl>
    </w:lvlOverride>
    <w:lvlOverride w:ilvl="6">
      <w:lvl w:ilvl="6">
        <w:start w:val="1"/>
        <w:numFmt w:val="decimal"/>
        <w:lvlText w:val="%1.%2.%3.%4.%5.%6.%7."/>
        <w:lvlJc w:val="left"/>
        <w:rPr>
          <w:rFonts w:ascii="Calibri" w:eastAsia="Times New Roman" w:hAnsi="Calibri" w:cs="Calibri"/>
          <w:b/>
          <w:bCs/>
          <w:position w:val="0"/>
        </w:rPr>
      </w:lvl>
    </w:lvlOverride>
    <w:lvlOverride w:ilvl="7">
      <w:lvl w:ilvl="7">
        <w:start w:val="1"/>
        <w:numFmt w:val="decimal"/>
        <w:lvlText w:val="%1.%2.%3.%4.%5.%6.%7.%8."/>
        <w:lvlJc w:val="left"/>
        <w:rPr>
          <w:rFonts w:ascii="Calibri" w:eastAsia="Times New Roman" w:hAnsi="Calibri" w:cs="Calibri"/>
          <w:b/>
          <w:bCs/>
          <w:position w:val="0"/>
        </w:rPr>
      </w:lvl>
    </w:lvlOverride>
    <w:lvlOverride w:ilvl="8">
      <w:lvl w:ilvl="8">
        <w:start w:val="1"/>
        <w:numFmt w:val="decimal"/>
        <w:lvlText w:val="%1.%2.%3.%4.%5.%6.%7.%8.%9."/>
        <w:lvlJc w:val="left"/>
        <w:rPr>
          <w:rFonts w:ascii="Calibri" w:eastAsia="Times New Roman" w:hAnsi="Calibri" w:cs="Calibri"/>
          <w:b/>
          <w:bCs/>
          <w:position w:val="0"/>
        </w:rPr>
      </w:lvl>
    </w:lvlOverride>
  </w:num>
  <w:num w:numId="13">
    <w:abstractNumId w:val="8"/>
  </w:num>
  <w:num w:numId="14">
    <w:abstractNumId w:val="6"/>
  </w:num>
  <w:num w:numId="15">
    <w:abstractNumId w:val="7"/>
    <w:lvlOverride w:ilvl="0">
      <w:lvl w:ilvl="0">
        <w:start w:val="1"/>
        <w:numFmt w:val="decimal"/>
        <w:pStyle w:val="AGB1"/>
        <w:lvlText w:val="%1."/>
        <w:lvlJc w:val="left"/>
        <w:rPr>
          <w:rFonts w:asciiTheme="minorHAnsi" w:eastAsiaTheme="minorEastAsia" w:hAnsiTheme="minorHAnsi" w:cs="Times New Roman"/>
          <w:b/>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Override>
    <w:lvlOverride w:ilvl="1">
      <w:lvl w:ilvl="1">
        <w:start w:val="1"/>
        <w:numFmt w:val="decimal"/>
        <w:pStyle w:val="AGB2"/>
        <w:lvlText w:val="%1.%2."/>
        <w:lvlJc w:val="left"/>
        <w:rPr>
          <w:rFonts w:asciiTheme="minorHAnsi" w:eastAsiaTheme="minorEastAsia" w:hAnsiTheme="minorHAns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Override>
    <w:lvlOverride w:ilvl="2">
      <w:lvl w:ilvl="2">
        <w:start w:val="1"/>
        <w:numFmt w:val="decimal"/>
        <w:lvlText w:val="%1.%2.%3."/>
        <w:lvlJc w:val="left"/>
        <w:rPr>
          <w:rFonts w:ascii="Calibri" w:eastAsia="Times New Roman" w:hAnsi="Calibri" w:cs="Calibri"/>
          <w:b/>
          <w:bCs/>
          <w:position w:val="0"/>
        </w:rPr>
      </w:lvl>
    </w:lvlOverride>
    <w:lvlOverride w:ilvl="3">
      <w:lvl w:ilvl="3">
        <w:start w:val="1"/>
        <w:numFmt w:val="decimal"/>
        <w:lvlText w:val="%1.%2.%3.%4."/>
        <w:lvlJc w:val="left"/>
        <w:rPr>
          <w:rFonts w:ascii="Calibri" w:eastAsia="Times New Roman" w:hAnsi="Calibri" w:cs="Calibri"/>
          <w:b/>
          <w:bCs/>
          <w:position w:val="0"/>
        </w:rPr>
      </w:lvl>
    </w:lvlOverride>
    <w:lvlOverride w:ilvl="4">
      <w:lvl w:ilvl="4">
        <w:start w:val="1"/>
        <w:numFmt w:val="decimal"/>
        <w:lvlText w:val="%1.%2.%3.%4.%5."/>
        <w:lvlJc w:val="left"/>
        <w:rPr>
          <w:rFonts w:ascii="Calibri" w:eastAsia="Times New Roman" w:hAnsi="Calibri" w:cs="Calibri"/>
          <w:b/>
          <w:bCs/>
          <w:position w:val="0"/>
        </w:rPr>
      </w:lvl>
    </w:lvlOverride>
    <w:lvlOverride w:ilvl="5">
      <w:lvl w:ilvl="5">
        <w:start w:val="1"/>
        <w:numFmt w:val="decimal"/>
        <w:lvlText w:val="%1.%2.%3.%4.%5.%6."/>
        <w:lvlJc w:val="left"/>
        <w:rPr>
          <w:rFonts w:ascii="Calibri" w:eastAsia="Times New Roman" w:hAnsi="Calibri" w:cs="Calibri"/>
          <w:b/>
          <w:bCs/>
          <w:position w:val="0"/>
        </w:rPr>
      </w:lvl>
    </w:lvlOverride>
    <w:lvlOverride w:ilvl="6">
      <w:lvl w:ilvl="6">
        <w:start w:val="1"/>
        <w:numFmt w:val="decimal"/>
        <w:lvlText w:val="%1.%2.%3.%4.%5.%6.%7."/>
        <w:lvlJc w:val="left"/>
        <w:rPr>
          <w:rFonts w:ascii="Calibri" w:eastAsia="Times New Roman" w:hAnsi="Calibri" w:cs="Calibri"/>
          <w:b/>
          <w:bCs/>
          <w:position w:val="0"/>
        </w:rPr>
      </w:lvl>
    </w:lvlOverride>
    <w:lvlOverride w:ilvl="7">
      <w:lvl w:ilvl="7">
        <w:start w:val="1"/>
        <w:numFmt w:val="decimal"/>
        <w:lvlText w:val="%1.%2.%3.%4.%5.%6.%7.%8."/>
        <w:lvlJc w:val="left"/>
        <w:rPr>
          <w:rFonts w:ascii="Calibri" w:eastAsia="Times New Roman" w:hAnsi="Calibri" w:cs="Calibri"/>
          <w:b/>
          <w:bCs/>
          <w:position w:val="0"/>
        </w:rPr>
      </w:lvl>
    </w:lvlOverride>
    <w:lvlOverride w:ilvl="8">
      <w:lvl w:ilvl="8">
        <w:start w:val="1"/>
        <w:numFmt w:val="decimal"/>
        <w:lvlText w:val="%1.%2.%3.%4.%5.%6.%7.%8.%9."/>
        <w:lvlJc w:val="left"/>
        <w:rPr>
          <w:rFonts w:ascii="Calibri" w:eastAsia="Times New Roman" w:hAnsi="Calibri" w:cs="Calibri"/>
          <w:b/>
          <w:bCs/>
          <w:position w:val="0"/>
        </w:rPr>
      </w:lvl>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C0"/>
    <w:rsid w:val="00016F51"/>
    <w:rsid w:val="000A09BE"/>
    <w:rsid w:val="000C5C8E"/>
    <w:rsid w:val="000D5712"/>
    <w:rsid w:val="000F4623"/>
    <w:rsid w:val="000F6E2E"/>
    <w:rsid w:val="00171D25"/>
    <w:rsid w:val="001B17D5"/>
    <w:rsid w:val="00204735"/>
    <w:rsid w:val="00245CB9"/>
    <w:rsid w:val="00261DFD"/>
    <w:rsid w:val="0026739C"/>
    <w:rsid w:val="00271799"/>
    <w:rsid w:val="0028151E"/>
    <w:rsid w:val="002A1027"/>
    <w:rsid w:val="002C7D5B"/>
    <w:rsid w:val="002C7F2A"/>
    <w:rsid w:val="002F57F7"/>
    <w:rsid w:val="002F581A"/>
    <w:rsid w:val="003338E3"/>
    <w:rsid w:val="00346DF0"/>
    <w:rsid w:val="00384491"/>
    <w:rsid w:val="003C7189"/>
    <w:rsid w:val="003F7F61"/>
    <w:rsid w:val="004234EC"/>
    <w:rsid w:val="00437B8E"/>
    <w:rsid w:val="00466DED"/>
    <w:rsid w:val="004A758C"/>
    <w:rsid w:val="004B1372"/>
    <w:rsid w:val="0053546B"/>
    <w:rsid w:val="005357F4"/>
    <w:rsid w:val="005532F8"/>
    <w:rsid w:val="005763BC"/>
    <w:rsid w:val="00580F04"/>
    <w:rsid w:val="005C3E2A"/>
    <w:rsid w:val="005D385A"/>
    <w:rsid w:val="005E30DF"/>
    <w:rsid w:val="00622E5A"/>
    <w:rsid w:val="006366DA"/>
    <w:rsid w:val="00696FC0"/>
    <w:rsid w:val="006A76FC"/>
    <w:rsid w:val="00746B94"/>
    <w:rsid w:val="007B309F"/>
    <w:rsid w:val="00810CED"/>
    <w:rsid w:val="00861175"/>
    <w:rsid w:val="00893E63"/>
    <w:rsid w:val="0091127A"/>
    <w:rsid w:val="00912CFD"/>
    <w:rsid w:val="00951AB6"/>
    <w:rsid w:val="009527C1"/>
    <w:rsid w:val="0097202F"/>
    <w:rsid w:val="00983C51"/>
    <w:rsid w:val="00983FD0"/>
    <w:rsid w:val="009914ED"/>
    <w:rsid w:val="009B1F53"/>
    <w:rsid w:val="00A212EB"/>
    <w:rsid w:val="00A90A2D"/>
    <w:rsid w:val="00AB325E"/>
    <w:rsid w:val="00AB5D21"/>
    <w:rsid w:val="00AD185A"/>
    <w:rsid w:val="00AE6152"/>
    <w:rsid w:val="00AF5A85"/>
    <w:rsid w:val="00B544C0"/>
    <w:rsid w:val="00C05E48"/>
    <w:rsid w:val="00C46ACA"/>
    <w:rsid w:val="00C513B6"/>
    <w:rsid w:val="00C643C9"/>
    <w:rsid w:val="00C8078A"/>
    <w:rsid w:val="00C87691"/>
    <w:rsid w:val="00CE36DF"/>
    <w:rsid w:val="00D00FEA"/>
    <w:rsid w:val="00D05911"/>
    <w:rsid w:val="00D30ABA"/>
    <w:rsid w:val="00DB5E68"/>
    <w:rsid w:val="00DC1ECD"/>
    <w:rsid w:val="00DE0B25"/>
    <w:rsid w:val="00DF6DCF"/>
    <w:rsid w:val="00E437A2"/>
    <w:rsid w:val="00E857E3"/>
    <w:rsid w:val="00EA0CFD"/>
    <w:rsid w:val="00EA3FCD"/>
    <w:rsid w:val="00EB7147"/>
    <w:rsid w:val="00EC12A3"/>
    <w:rsid w:val="00EC6DE2"/>
    <w:rsid w:val="00ED1943"/>
    <w:rsid w:val="00EF36C2"/>
    <w:rsid w:val="00EF4DEB"/>
    <w:rsid w:val="00FF5A25"/>
    <w:rsid w:val="00FF6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F4228"/>
  <w15:chartTrackingRefBased/>
  <w15:docId w15:val="{7A083482-CD13-4D4B-B8B8-07861B4F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6FC0"/>
    <w:pPr>
      <w:spacing w:after="0" w:line="284" w:lineRule="exact"/>
    </w:pPr>
    <w:rPr>
      <w:rFonts w:ascii="TheSansOffice" w:eastAsia="TheSansOffice" w:hAnsi="TheSansOffice" w:cs="Times New Roman"/>
      <w:sz w:val="18"/>
    </w:rPr>
  </w:style>
  <w:style w:type="paragraph" w:styleId="berschrift1">
    <w:name w:val="heading 1"/>
    <w:basedOn w:val="Standard"/>
    <w:next w:val="Standard"/>
    <w:link w:val="berschrift1Zchn"/>
    <w:uiPriority w:val="9"/>
    <w:qFormat/>
    <w:rsid w:val="002F57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V11r">
    <w:name w:val="AV_1.1r"/>
    <w:basedOn w:val="AV11"/>
    <w:link w:val="AV11rZchn"/>
    <w:qFormat/>
    <w:rsid w:val="005C3E2A"/>
    <w:rPr>
      <w:color w:val="FF0000"/>
      <w:lang w:eastAsia="de-DE"/>
    </w:rPr>
  </w:style>
  <w:style w:type="table" w:styleId="Tabellenraster">
    <w:name w:val="Table Grid"/>
    <w:basedOn w:val="NormaleTabelle"/>
    <w:uiPriority w:val="59"/>
    <w:rsid w:val="00696FC0"/>
    <w:pPr>
      <w:spacing w:after="0" w:line="240" w:lineRule="auto"/>
    </w:pPr>
    <w:rPr>
      <w:rFonts w:ascii="TheSansOffice" w:eastAsia="TheSansOffice" w:hAnsi="TheSansOffice"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96FC0"/>
    <w:rPr>
      <w:b/>
      <w:bCs/>
    </w:rPr>
  </w:style>
  <w:style w:type="paragraph" w:customStyle="1" w:styleId="Alr">
    <w:name w:val="Alr"/>
    <w:basedOn w:val="AL"/>
    <w:link w:val="AlrZchn"/>
    <w:qFormat/>
    <w:rsid w:val="005C3E2A"/>
    <w:rPr>
      <w:color w:val="FF0000"/>
    </w:rPr>
  </w:style>
  <w:style w:type="character" w:customStyle="1" w:styleId="AV11rZchn">
    <w:name w:val="AV_1.1r Zchn"/>
    <w:basedOn w:val="AV11Zchn"/>
    <w:link w:val="AV11r"/>
    <w:rsid w:val="005C3E2A"/>
    <w:rPr>
      <w:rFonts w:ascii="Arial" w:eastAsia="Calibri" w:hAnsi="Arial" w:cs="Arial"/>
      <w:color w:val="FF0000"/>
      <w:sz w:val="18"/>
      <w:szCs w:val="18"/>
      <w:lang w:eastAsia="de-DE"/>
    </w:rPr>
  </w:style>
  <w:style w:type="paragraph" w:customStyle="1" w:styleId="A-8-L">
    <w:name w:val="A-8-L"/>
    <w:basedOn w:val="Standard"/>
    <w:link w:val="A-8-LZchn"/>
    <w:qFormat/>
    <w:rsid w:val="00D00FEA"/>
    <w:pPr>
      <w:framePr w:hSpace="141" w:wrap="around" w:vAnchor="text" w:hAnchor="text" w:y="1"/>
      <w:numPr>
        <w:numId w:val="2"/>
      </w:numPr>
      <w:tabs>
        <w:tab w:val="left" w:pos="181"/>
        <w:tab w:val="left" w:pos="363"/>
        <w:tab w:val="left" w:pos="544"/>
      </w:tabs>
      <w:spacing w:before="60" w:after="60"/>
      <w:ind w:left="170" w:hanging="142"/>
      <w:suppressOverlap/>
      <w:jc w:val="both"/>
    </w:pPr>
    <w:rPr>
      <w:rFonts w:ascii="Arial" w:hAnsi="Arial" w:cs="Arial"/>
      <w:sz w:val="16"/>
      <w:szCs w:val="16"/>
    </w:rPr>
  </w:style>
  <w:style w:type="character" w:customStyle="1" w:styleId="A-8-LZchn">
    <w:name w:val="A-8-L Zchn"/>
    <w:basedOn w:val="Absatz-Standardschriftart"/>
    <w:link w:val="A-8-L"/>
    <w:rsid w:val="00D00FEA"/>
    <w:rPr>
      <w:rFonts w:ascii="Arial" w:eastAsia="TheSansOffice" w:hAnsi="Arial" w:cs="Arial"/>
      <w:sz w:val="16"/>
      <w:szCs w:val="16"/>
    </w:rPr>
  </w:style>
  <w:style w:type="paragraph" w:customStyle="1" w:styleId="AL">
    <w:name w:val="AL"/>
    <w:basedOn w:val="Standard"/>
    <w:link w:val="ALZchn"/>
    <w:qFormat/>
    <w:rsid w:val="005C3E2A"/>
    <w:pPr>
      <w:numPr>
        <w:numId w:val="3"/>
      </w:numPr>
      <w:tabs>
        <w:tab w:val="clear" w:pos="360"/>
        <w:tab w:val="num" w:pos="993"/>
      </w:tabs>
      <w:spacing w:line="360" w:lineRule="auto"/>
      <w:ind w:left="993" w:hanging="426"/>
    </w:pPr>
    <w:rPr>
      <w:rFonts w:ascii="Arial" w:hAnsi="Arial" w:cs="Arial"/>
      <w:kern w:val="10"/>
      <w:sz w:val="20"/>
      <w:szCs w:val="20"/>
      <w:lang w:eastAsia="de-DE"/>
    </w:rPr>
  </w:style>
  <w:style w:type="character" w:customStyle="1" w:styleId="ALZchn">
    <w:name w:val="AL Zchn"/>
    <w:basedOn w:val="Absatz-Standardschriftart"/>
    <w:link w:val="AL"/>
    <w:rsid w:val="005C3E2A"/>
    <w:rPr>
      <w:rFonts w:ascii="Arial" w:eastAsia="TheSansOffice" w:hAnsi="Arial" w:cs="Arial"/>
      <w:kern w:val="10"/>
      <w:sz w:val="20"/>
      <w:szCs w:val="20"/>
      <w:lang w:eastAsia="de-DE"/>
    </w:rPr>
  </w:style>
  <w:style w:type="paragraph" w:customStyle="1" w:styleId="A1">
    <w:name w:val="A1[]"/>
    <w:basedOn w:val="AL"/>
    <w:link w:val="A1Zchn"/>
    <w:qFormat/>
    <w:rsid w:val="00EC12A3"/>
    <w:pPr>
      <w:numPr>
        <w:numId w:val="0"/>
      </w:numPr>
      <w:ind w:left="281" w:hanging="281"/>
    </w:pPr>
    <w:rPr>
      <w:sz w:val="16"/>
      <w:szCs w:val="16"/>
    </w:rPr>
  </w:style>
  <w:style w:type="paragraph" w:styleId="Listenabsatz">
    <w:name w:val="List Paragraph"/>
    <w:basedOn w:val="Standard"/>
    <w:uiPriority w:val="34"/>
    <w:qFormat/>
    <w:rsid w:val="00EA0CFD"/>
    <w:pPr>
      <w:ind w:left="720"/>
      <w:contextualSpacing/>
    </w:pPr>
  </w:style>
  <w:style w:type="character" w:customStyle="1" w:styleId="A1Zchn">
    <w:name w:val="A1[] Zchn"/>
    <w:basedOn w:val="ALZchn"/>
    <w:link w:val="A1"/>
    <w:rsid w:val="00EC12A3"/>
    <w:rPr>
      <w:rFonts w:ascii="Arial" w:eastAsia="TheSansOffice" w:hAnsi="Arial" w:cs="Arial"/>
      <w:kern w:val="10"/>
      <w:sz w:val="16"/>
      <w:szCs w:val="16"/>
      <w:lang w:eastAsia="de-DE"/>
    </w:rPr>
  </w:style>
  <w:style w:type="paragraph" w:customStyle="1" w:styleId="A1I">
    <w:name w:val="A1.I"/>
    <w:basedOn w:val="AL"/>
    <w:qFormat/>
    <w:rsid w:val="00171D25"/>
    <w:pPr>
      <w:numPr>
        <w:numId w:val="0"/>
      </w:numPr>
      <w:spacing w:after="120" w:line="284" w:lineRule="exact"/>
      <w:ind w:left="284"/>
    </w:pPr>
    <w:rPr>
      <w:kern w:val="0"/>
      <w:sz w:val="18"/>
      <w:szCs w:val="22"/>
      <w:lang w:eastAsia="en-US"/>
    </w:rPr>
  </w:style>
  <w:style w:type="paragraph" w:customStyle="1" w:styleId="A1-Erl">
    <w:name w:val="A1-Erl"/>
    <w:basedOn w:val="AL"/>
    <w:link w:val="A1-ErlZchn"/>
    <w:qFormat/>
    <w:rsid w:val="00171D25"/>
    <w:pPr>
      <w:tabs>
        <w:tab w:val="left" w:pos="181"/>
        <w:tab w:val="left" w:pos="363"/>
        <w:tab w:val="left" w:pos="544"/>
      </w:tabs>
      <w:spacing w:before="360" w:after="120" w:line="284" w:lineRule="exact"/>
      <w:ind w:left="181" w:hanging="181"/>
    </w:pPr>
    <w:rPr>
      <w:sz w:val="18"/>
    </w:rPr>
  </w:style>
  <w:style w:type="character" w:customStyle="1" w:styleId="A1-ErlZchn">
    <w:name w:val="A1-Erl Zchn"/>
    <w:basedOn w:val="ALZchn"/>
    <w:link w:val="A1-Erl"/>
    <w:rsid w:val="00171D25"/>
    <w:rPr>
      <w:rFonts w:ascii="Arial" w:eastAsia="TheSansOffice" w:hAnsi="Arial" w:cs="Arial"/>
      <w:kern w:val="10"/>
      <w:sz w:val="18"/>
      <w:szCs w:val="20"/>
      <w:lang w:eastAsia="de-DE"/>
    </w:rPr>
  </w:style>
  <w:style w:type="character" w:styleId="Kommentarzeichen">
    <w:name w:val="annotation reference"/>
    <w:basedOn w:val="Absatz-Standardschriftart"/>
    <w:uiPriority w:val="99"/>
    <w:unhideWhenUsed/>
    <w:rsid w:val="00C05E48"/>
    <w:rPr>
      <w:sz w:val="16"/>
      <w:szCs w:val="16"/>
    </w:rPr>
  </w:style>
  <w:style w:type="paragraph" w:styleId="Kommentartext">
    <w:name w:val="annotation text"/>
    <w:basedOn w:val="Standard"/>
    <w:link w:val="KommentartextZchn"/>
    <w:uiPriority w:val="99"/>
    <w:unhideWhenUsed/>
    <w:rsid w:val="00C05E48"/>
    <w:pPr>
      <w:spacing w:line="240" w:lineRule="auto"/>
    </w:pPr>
    <w:rPr>
      <w:sz w:val="20"/>
      <w:szCs w:val="20"/>
    </w:rPr>
  </w:style>
  <w:style w:type="character" w:customStyle="1" w:styleId="KommentartextZchn">
    <w:name w:val="Kommentartext Zchn"/>
    <w:basedOn w:val="Absatz-Standardschriftart"/>
    <w:link w:val="Kommentartext"/>
    <w:uiPriority w:val="99"/>
    <w:rsid w:val="00C05E48"/>
    <w:rPr>
      <w:rFonts w:ascii="TheSansOffice" w:eastAsia="TheSansOffice" w:hAnsi="TheSansOffice" w:cs="Times New Roman"/>
      <w:sz w:val="20"/>
      <w:szCs w:val="20"/>
    </w:rPr>
  </w:style>
  <w:style w:type="paragraph" w:styleId="Sprechblasentext">
    <w:name w:val="Balloon Text"/>
    <w:basedOn w:val="Standard"/>
    <w:link w:val="SprechblasentextZchn"/>
    <w:uiPriority w:val="99"/>
    <w:semiHidden/>
    <w:unhideWhenUsed/>
    <w:rsid w:val="00C05E48"/>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05E48"/>
    <w:rPr>
      <w:rFonts w:ascii="Segoe UI" w:eastAsia="TheSansOffice" w:hAnsi="Segoe UI" w:cs="Segoe UI"/>
      <w:sz w:val="18"/>
      <w:szCs w:val="18"/>
    </w:rPr>
  </w:style>
  <w:style w:type="character" w:styleId="Hyperlink">
    <w:name w:val="Hyperlink"/>
    <w:basedOn w:val="Absatz-Standardschriftart"/>
    <w:uiPriority w:val="99"/>
    <w:unhideWhenUsed/>
    <w:rsid w:val="0028151E"/>
    <w:rPr>
      <w:rFonts w:cs="Times New Roman"/>
      <w:color w:val="0000FF"/>
      <w:u w:val="single"/>
    </w:rPr>
  </w:style>
  <w:style w:type="character" w:customStyle="1" w:styleId="AlrZchn">
    <w:name w:val="Alr Zchn"/>
    <w:basedOn w:val="ALZchn"/>
    <w:link w:val="Alr"/>
    <w:rsid w:val="005C3E2A"/>
    <w:rPr>
      <w:rFonts w:ascii="Arial" w:eastAsia="TheSansOffice" w:hAnsi="Arial" w:cs="Arial"/>
      <w:color w:val="FF0000"/>
      <w:kern w:val="10"/>
      <w:sz w:val="20"/>
      <w:szCs w:val="20"/>
      <w:lang w:eastAsia="de-DE"/>
    </w:rPr>
  </w:style>
  <w:style w:type="paragraph" w:styleId="Kopfzeile">
    <w:name w:val="header"/>
    <w:basedOn w:val="Standard"/>
    <w:link w:val="KopfzeileZchn"/>
    <w:uiPriority w:val="99"/>
    <w:unhideWhenUsed/>
    <w:rsid w:val="002F58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F581A"/>
    <w:rPr>
      <w:rFonts w:ascii="TheSansOffice" w:eastAsia="TheSansOffice" w:hAnsi="TheSansOffice" w:cs="Times New Roman"/>
      <w:sz w:val="18"/>
    </w:rPr>
  </w:style>
  <w:style w:type="paragraph" w:styleId="Fuzeile">
    <w:name w:val="footer"/>
    <w:basedOn w:val="Standard"/>
    <w:link w:val="FuzeileZchn"/>
    <w:uiPriority w:val="99"/>
    <w:unhideWhenUsed/>
    <w:rsid w:val="002F581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F581A"/>
    <w:rPr>
      <w:rFonts w:ascii="TheSansOffice" w:eastAsia="TheSansOffice" w:hAnsi="TheSansOffice" w:cs="Times New Roman"/>
      <w:sz w:val="18"/>
    </w:rPr>
  </w:style>
  <w:style w:type="paragraph" w:customStyle="1" w:styleId="AV-T">
    <w:name w:val="AV-T"/>
    <w:basedOn w:val="berschrift1"/>
    <w:link w:val="AV-TZchn"/>
    <w:qFormat/>
    <w:rsid w:val="002F57F7"/>
    <w:pPr>
      <w:keepLines w:val="0"/>
      <w:spacing w:after="240" w:line="240" w:lineRule="auto"/>
    </w:pPr>
    <w:rPr>
      <w:rFonts w:ascii="Arial" w:eastAsia="Times New Roman" w:hAnsi="Arial" w:cs="Times New Roman"/>
      <w:b/>
      <w:noProof/>
      <w:color w:val="auto"/>
      <w:kern w:val="28"/>
      <w:sz w:val="28"/>
      <w:szCs w:val="15"/>
      <w:lang w:eastAsia="de-DE"/>
    </w:rPr>
  </w:style>
  <w:style w:type="paragraph" w:customStyle="1" w:styleId="Av-Txt-b">
    <w:name w:val="Av-Txt-b"/>
    <w:basedOn w:val="AV-T"/>
    <w:link w:val="Av-Txt-bZchn"/>
    <w:qFormat/>
    <w:rsid w:val="002F57F7"/>
    <w:rPr>
      <w:sz w:val="18"/>
      <w:szCs w:val="18"/>
    </w:rPr>
  </w:style>
  <w:style w:type="character" w:customStyle="1" w:styleId="AV-TZchn">
    <w:name w:val="AV-T Zchn"/>
    <w:basedOn w:val="Absatz-Standardschriftart"/>
    <w:link w:val="AV-T"/>
    <w:rsid w:val="002F57F7"/>
    <w:rPr>
      <w:rFonts w:ascii="Arial" w:eastAsia="Times New Roman" w:hAnsi="Arial" w:cs="Times New Roman"/>
      <w:b/>
      <w:noProof/>
      <w:kern w:val="28"/>
      <w:sz w:val="28"/>
      <w:szCs w:val="15"/>
      <w:lang w:eastAsia="de-DE"/>
    </w:rPr>
  </w:style>
  <w:style w:type="paragraph" w:customStyle="1" w:styleId="AV-T0">
    <w:name w:val="AV-T0"/>
    <w:basedOn w:val="AV-T"/>
    <w:link w:val="AV-T0Zchn"/>
    <w:qFormat/>
    <w:rsid w:val="002F57F7"/>
    <w:rPr>
      <w:sz w:val="36"/>
    </w:rPr>
  </w:style>
  <w:style w:type="character" w:customStyle="1" w:styleId="Av-Txt-bZchn">
    <w:name w:val="Av-Txt-b Zchn"/>
    <w:basedOn w:val="AV-TZchn"/>
    <w:link w:val="Av-Txt-b"/>
    <w:rsid w:val="002F57F7"/>
    <w:rPr>
      <w:rFonts w:ascii="Arial" w:eastAsia="Times New Roman" w:hAnsi="Arial" w:cs="Times New Roman"/>
      <w:b/>
      <w:noProof/>
      <w:kern w:val="28"/>
      <w:sz w:val="18"/>
      <w:szCs w:val="18"/>
      <w:lang w:eastAsia="de-DE"/>
    </w:rPr>
  </w:style>
  <w:style w:type="character" w:customStyle="1" w:styleId="AV-T0Zchn">
    <w:name w:val="AV-T0 Zchn"/>
    <w:basedOn w:val="AV-TZchn"/>
    <w:link w:val="AV-T0"/>
    <w:rsid w:val="002F57F7"/>
    <w:rPr>
      <w:rFonts w:ascii="Arial" w:eastAsia="Times New Roman" w:hAnsi="Arial" w:cs="Times New Roman"/>
      <w:b/>
      <w:noProof/>
      <w:kern w:val="28"/>
      <w:sz w:val="36"/>
      <w:szCs w:val="15"/>
      <w:lang w:eastAsia="de-DE"/>
    </w:rPr>
  </w:style>
  <w:style w:type="paragraph" w:customStyle="1" w:styleId="AV-L1">
    <w:name w:val="AV-L1"/>
    <w:basedOn w:val="Standard"/>
    <w:link w:val="AV-L1Zchn"/>
    <w:qFormat/>
    <w:rsid w:val="00D00FEA"/>
    <w:pPr>
      <w:numPr>
        <w:numId w:val="6"/>
      </w:numPr>
      <w:spacing w:after="284"/>
      <w:ind w:left="426" w:hanging="426"/>
    </w:pPr>
    <w:rPr>
      <w:rFonts w:ascii="Arial" w:hAnsi="Arial" w:cs="Arial"/>
      <w:kern w:val="10"/>
      <w:szCs w:val="20"/>
      <w:lang w:eastAsia="de-DE"/>
    </w:rPr>
  </w:style>
  <w:style w:type="paragraph" w:customStyle="1" w:styleId="AV-p">
    <w:name w:val="AV-p"/>
    <w:basedOn w:val="Standard"/>
    <w:link w:val="AV-pZchn"/>
    <w:qFormat/>
    <w:rsid w:val="002F57F7"/>
    <w:pPr>
      <w:spacing w:after="120" w:line="276" w:lineRule="auto"/>
      <w:ind w:left="426"/>
      <w:jc w:val="both"/>
    </w:pPr>
    <w:rPr>
      <w:rFonts w:ascii="Arial" w:hAnsi="Arial" w:cs="Arial"/>
      <w:szCs w:val="18"/>
    </w:rPr>
  </w:style>
  <w:style w:type="character" w:customStyle="1" w:styleId="AV-L1Zchn">
    <w:name w:val="AV-L1 Zchn"/>
    <w:basedOn w:val="Absatz-Standardschriftart"/>
    <w:link w:val="AV-L1"/>
    <w:rsid w:val="00D00FEA"/>
    <w:rPr>
      <w:rFonts w:ascii="Arial" w:eastAsia="TheSansOffice" w:hAnsi="Arial" w:cs="Arial"/>
      <w:kern w:val="10"/>
      <w:sz w:val="18"/>
      <w:szCs w:val="20"/>
      <w:lang w:eastAsia="de-DE"/>
    </w:rPr>
  </w:style>
  <w:style w:type="paragraph" w:customStyle="1" w:styleId="AV-pb">
    <w:name w:val="AV-pb"/>
    <w:basedOn w:val="AV-p"/>
    <w:link w:val="AV-pbZchn"/>
    <w:qFormat/>
    <w:rsid w:val="00D00FEA"/>
    <w:pPr>
      <w:spacing w:before="240"/>
      <w:ind w:left="0"/>
    </w:pPr>
    <w:rPr>
      <w:b/>
    </w:rPr>
  </w:style>
  <w:style w:type="character" w:customStyle="1" w:styleId="AV-pZchn">
    <w:name w:val="AV-p Zchn"/>
    <w:basedOn w:val="Absatz-Standardschriftart"/>
    <w:link w:val="AV-p"/>
    <w:rsid w:val="002F57F7"/>
    <w:rPr>
      <w:rFonts w:ascii="Arial" w:eastAsia="TheSansOffice" w:hAnsi="Arial" w:cs="Arial"/>
      <w:sz w:val="18"/>
      <w:szCs w:val="18"/>
    </w:rPr>
  </w:style>
  <w:style w:type="character" w:customStyle="1" w:styleId="AV-pbZchn">
    <w:name w:val="AV-pb Zchn"/>
    <w:basedOn w:val="AV-pZchn"/>
    <w:link w:val="AV-pb"/>
    <w:rsid w:val="00D00FEA"/>
    <w:rPr>
      <w:rFonts w:ascii="Arial" w:eastAsia="TheSansOffice" w:hAnsi="Arial" w:cs="Arial"/>
      <w:b/>
      <w:sz w:val="18"/>
      <w:szCs w:val="18"/>
    </w:rPr>
  </w:style>
  <w:style w:type="paragraph" w:customStyle="1" w:styleId="AV-txt">
    <w:name w:val="AV-txt"/>
    <w:basedOn w:val="Standard"/>
    <w:link w:val="AV-txtZchn"/>
    <w:qFormat/>
    <w:rsid w:val="002F57F7"/>
    <w:pPr>
      <w:spacing w:after="120" w:line="276" w:lineRule="auto"/>
      <w:jc w:val="both"/>
    </w:pPr>
    <w:rPr>
      <w:rFonts w:ascii="Arial" w:hAnsi="Arial" w:cs="Arial"/>
      <w:bCs/>
      <w:szCs w:val="18"/>
    </w:rPr>
  </w:style>
  <w:style w:type="paragraph" w:customStyle="1" w:styleId="AV-Txtb">
    <w:name w:val="AV-Txtb"/>
    <w:basedOn w:val="Standard"/>
    <w:link w:val="AV-TxtbZchn"/>
    <w:qFormat/>
    <w:rsid w:val="002F57F7"/>
    <w:pPr>
      <w:spacing w:before="240" w:after="240" w:line="276" w:lineRule="auto"/>
      <w:jc w:val="both"/>
    </w:pPr>
    <w:rPr>
      <w:rFonts w:ascii="Arial" w:hAnsi="Arial" w:cs="Arial"/>
      <w:b/>
      <w:bCs/>
      <w:szCs w:val="18"/>
    </w:rPr>
  </w:style>
  <w:style w:type="character" w:customStyle="1" w:styleId="AV-txtZchn">
    <w:name w:val="AV-txt Zchn"/>
    <w:basedOn w:val="Absatz-Standardschriftart"/>
    <w:link w:val="AV-txt"/>
    <w:rsid w:val="002F57F7"/>
    <w:rPr>
      <w:rFonts w:ascii="Arial" w:eastAsia="TheSansOffice" w:hAnsi="Arial" w:cs="Arial"/>
      <w:bCs/>
      <w:sz w:val="18"/>
      <w:szCs w:val="18"/>
    </w:rPr>
  </w:style>
  <w:style w:type="character" w:customStyle="1" w:styleId="AV-TxtbZchn">
    <w:name w:val="AV-Txtb Zchn"/>
    <w:basedOn w:val="Absatz-Standardschriftart"/>
    <w:link w:val="AV-Txtb"/>
    <w:rsid w:val="002F57F7"/>
    <w:rPr>
      <w:rFonts w:ascii="Arial" w:eastAsia="TheSansOffice" w:hAnsi="Arial" w:cs="Arial"/>
      <w:b/>
      <w:bCs/>
      <w:sz w:val="18"/>
      <w:szCs w:val="18"/>
    </w:rPr>
  </w:style>
  <w:style w:type="character" w:customStyle="1" w:styleId="berschrift1Zchn">
    <w:name w:val="Überschrift 1 Zchn"/>
    <w:basedOn w:val="Absatz-Standardschriftart"/>
    <w:link w:val="berschrift1"/>
    <w:uiPriority w:val="9"/>
    <w:rsid w:val="002F57F7"/>
    <w:rPr>
      <w:rFonts w:asciiTheme="majorHAnsi" w:eastAsiaTheme="majorEastAsia" w:hAnsiTheme="majorHAnsi" w:cstheme="majorBidi"/>
      <w:color w:val="2F5496" w:themeColor="accent1" w:themeShade="BF"/>
      <w:sz w:val="32"/>
      <w:szCs w:val="32"/>
    </w:rPr>
  </w:style>
  <w:style w:type="paragraph" w:customStyle="1" w:styleId="AV1">
    <w:name w:val="AV_1"/>
    <w:basedOn w:val="Listenabsatz"/>
    <w:qFormat/>
    <w:rsid w:val="009527C1"/>
    <w:pPr>
      <w:numPr>
        <w:numId w:val="7"/>
      </w:numPr>
      <w:spacing w:before="360" w:after="240" w:line="360" w:lineRule="auto"/>
      <w:ind w:left="567" w:hanging="567"/>
      <w:contextualSpacing w:val="0"/>
    </w:pPr>
    <w:rPr>
      <w:rFonts w:ascii="Arial" w:eastAsia="Calibri" w:hAnsi="Arial" w:cs="Arial"/>
      <w:b/>
      <w:szCs w:val="18"/>
    </w:rPr>
  </w:style>
  <w:style w:type="paragraph" w:customStyle="1" w:styleId="AV11">
    <w:name w:val="AV_1.1"/>
    <w:basedOn w:val="Listenabsatz"/>
    <w:link w:val="AV11Zchn"/>
    <w:qFormat/>
    <w:rsid w:val="009527C1"/>
    <w:pPr>
      <w:numPr>
        <w:ilvl w:val="1"/>
        <w:numId w:val="7"/>
      </w:numPr>
      <w:spacing w:after="120" w:line="300" w:lineRule="auto"/>
      <w:ind w:left="567" w:hanging="567"/>
      <w:contextualSpacing w:val="0"/>
    </w:pPr>
    <w:rPr>
      <w:rFonts w:ascii="Arial" w:eastAsia="Calibri" w:hAnsi="Arial" w:cs="Arial"/>
      <w:szCs w:val="18"/>
    </w:rPr>
  </w:style>
  <w:style w:type="character" w:customStyle="1" w:styleId="AV11Zchn">
    <w:name w:val="AV_1.1 Zchn"/>
    <w:basedOn w:val="Absatz-Standardschriftart"/>
    <w:link w:val="AV11"/>
    <w:rsid w:val="009527C1"/>
    <w:rPr>
      <w:rFonts w:ascii="Arial" w:eastAsia="Calibri" w:hAnsi="Arial" w:cs="Arial"/>
      <w:sz w:val="18"/>
      <w:szCs w:val="18"/>
    </w:rPr>
  </w:style>
  <w:style w:type="paragraph" w:customStyle="1" w:styleId="AV11n">
    <w:name w:val="AV_1.1n"/>
    <w:basedOn w:val="AV11"/>
    <w:link w:val="AV11nZchn"/>
    <w:qFormat/>
    <w:rsid w:val="00D00FEA"/>
    <w:pPr>
      <w:numPr>
        <w:ilvl w:val="0"/>
        <w:numId w:val="0"/>
      </w:numPr>
      <w:ind w:left="567"/>
    </w:pPr>
  </w:style>
  <w:style w:type="paragraph" w:customStyle="1" w:styleId="AHinweis">
    <w:name w:val="AHinweis"/>
    <w:basedOn w:val="Standard"/>
    <w:link w:val="AHinweisZchn"/>
    <w:qFormat/>
    <w:rsid w:val="00FF5A25"/>
    <w:pPr>
      <w:pBdr>
        <w:top w:val="single" w:sz="2" w:space="1" w:color="BF1B29"/>
        <w:left w:val="single" w:sz="2" w:space="4" w:color="BF1B29"/>
        <w:bottom w:val="single" w:sz="2" w:space="1" w:color="BF1B29"/>
        <w:right w:val="single" w:sz="2" w:space="4" w:color="BF1B29"/>
      </w:pBdr>
      <w:spacing w:before="360" w:after="240"/>
      <w:ind w:left="142"/>
    </w:pPr>
    <w:rPr>
      <w:rFonts w:ascii="Arial" w:hAnsi="Arial" w:cs="Arial"/>
      <w:b/>
      <w:color w:val="FF0000"/>
      <w:kern w:val="10"/>
      <w:szCs w:val="20"/>
      <w:lang w:eastAsia="de-DE"/>
    </w:rPr>
  </w:style>
  <w:style w:type="character" w:customStyle="1" w:styleId="AV11nZchn">
    <w:name w:val="AV_1.1n Zchn"/>
    <w:basedOn w:val="AV11Zchn"/>
    <w:link w:val="AV11n"/>
    <w:rsid w:val="00D00FEA"/>
    <w:rPr>
      <w:rFonts w:ascii="Arial" w:eastAsia="Calibri" w:hAnsi="Arial" w:cs="Arial"/>
      <w:sz w:val="18"/>
      <w:szCs w:val="18"/>
    </w:rPr>
  </w:style>
  <w:style w:type="paragraph" w:customStyle="1" w:styleId="Afltxt">
    <w:name w:val="A_fltxt"/>
    <w:basedOn w:val="Standard"/>
    <w:link w:val="AfltxtZchn"/>
    <w:qFormat/>
    <w:rsid w:val="00D00FEA"/>
    <w:pPr>
      <w:spacing w:after="120" w:line="276" w:lineRule="auto"/>
      <w:ind w:left="992" w:hanging="992"/>
    </w:pPr>
    <w:rPr>
      <w:rFonts w:ascii="Arial" w:hAnsi="Arial" w:cs="Arial"/>
      <w:kern w:val="10"/>
      <w:szCs w:val="20"/>
      <w:lang w:eastAsia="de-DE"/>
    </w:rPr>
  </w:style>
  <w:style w:type="character" w:customStyle="1" w:styleId="AHinweisZchn">
    <w:name w:val="AHinweis Zchn"/>
    <w:basedOn w:val="Absatz-Standardschriftart"/>
    <w:link w:val="AHinweis"/>
    <w:rsid w:val="00FF5A25"/>
    <w:rPr>
      <w:rFonts w:ascii="Arial" w:eastAsia="TheSansOffice" w:hAnsi="Arial" w:cs="Arial"/>
      <w:b/>
      <w:color w:val="FF0000"/>
      <w:kern w:val="10"/>
      <w:sz w:val="18"/>
      <w:szCs w:val="20"/>
      <w:lang w:eastAsia="de-DE"/>
    </w:rPr>
  </w:style>
  <w:style w:type="paragraph" w:customStyle="1" w:styleId="AGB2">
    <w:name w:val="AGB2"/>
    <w:basedOn w:val="Listenabsatz"/>
    <w:link w:val="AGB2Zchn1"/>
    <w:qFormat/>
    <w:rsid w:val="0028151E"/>
    <w:pPr>
      <w:numPr>
        <w:ilvl w:val="1"/>
        <w:numId w:val="9"/>
      </w:numPr>
      <w:tabs>
        <w:tab w:val="num" w:pos="360"/>
      </w:tabs>
      <w:spacing w:after="120" w:line="360" w:lineRule="auto"/>
      <w:ind w:left="709" w:right="57" w:hanging="709"/>
      <w:contextualSpacing w:val="0"/>
    </w:pPr>
    <w:rPr>
      <w:rFonts w:ascii="Calibri" w:eastAsiaTheme="minorEastAsia" w:hAnsi="Calibri" w:cs="Trebuchet MS"/>
      <w:sz w:val="24"/>
      <w:szCs w:val="24"/>
      <w:u w:color="000000"/>
      <w:shd w:val="clear" w:color="auto" w:fill="FFFFFF"/>
      <w:lang w:eastAsia="de-DE"/>
    </w:rPr>
  </w:style>
  <w:style w:type="character" w:customStyle="1" w:styleId="AfltxtZchn">
    <w:name w:val="A_fltxt Zchn"/>
    <w:basedOn w:val="Absatz-Standardschriftart"/>
    <w:link w:val="Afltxt"/>
    <w:rsid w:val="00D00FEA"/>
    <w:rPr>
      <w:rFonts w:ascii="Arial" w:eastAsia="TheSansOffice" w:hAnsi="Arial" w:cs="Arial"/>
      <w:kern w:val="10"/>
      <w:sz w:val="18"/>
      <w:szCs w:val="20"/>
      <w:lang w:eastAsia="de-DE"/>
    </w:rPr>
  </w:style>
  <w:style w:type="paragraph" w:customStyle="1" w:styleId="AGB1">
    <w:name w:val="AGB1"/>
    <w:basedOn w:val="Standard"/>
    <w:link w:val="AGB1Zchn"/>
    <w:qFormat/>
    <w:rsid w:val="0028151E"/>
    <w:pPr>
      <w:numPr>
        <w:numId w:val="9"/>
      </w:numPr>
      <w:spacing w:before="240" w:after="120" w:line="360" w:lineRule="auto"/>
      <w:ind w:left="329" w:right="57" w:hanging="329"/>
      <w:outlineLvl w:val="0"/>
    </w:pPr>
    <w:rPr>
      <w:rFonts w:asciiTheme="minorHAnsi" w:eastAsiaTheme="minorEastAsia" w:hAnsiTheme="minorHAnsi" w:cs="Calibri"/>
      <w:b/>
      <w:bCs/>
      <w:color w:val="333333"/>
      <w:sz w:val="24"/>
      <w:szCs w:val="24"/>
      <w:u w:color="000000"/>
      <w:shd w:val="clear" w:color="auto" w:fill="FFFFFF"/>
      <w:lang w:eastAsia="de-DE"/>
    </w:rPr>
  </w:style>
  <w:style w:type="character" w:customStyle="1" w:styleId="AGB2Zchn1">
    <w:name w:val="AGB2 Zchn1"/>
    <w:link w:val="AGB2"/>
    <w:locked/>
    <w:rsid w:val="0028151E"/>
    <w:rPr>
      <w:rFonts w:ascii="Calibri" w:eastAsiaTheme="minorEastAsia" w:hAnsi="Calibri" w:cs="Trebuchet MS"/>
      <w:sz w:val="24"/>
      <w:szCs w:val="24"/>
      <w:u w:color="000000"/>
      <w:lang w:eastAsia="de-DE"/>
    </w:rPr>
  </w:style>
  <w:style w:type="character" w:customStyle="1" w:styleId="apple-converted-space">
    <w:name w:val="apple-converted-space"/>
    <w:rsid w:val="0028151E"/>
  </w:style>
  <w:style w:type="character" w:customStyle="1" w:styleId="AGB1Zchn">
    <w:name w:val="AGB1 Zchn"/>
    <w:link w:val="AGB1"/>
    <w:locked/>
    <w:rsid w:val="0028151E"/>
    <w:rPr>
      <w:rFonts w:eastAsiaTheme="minorEastAsia" w:cs="Calibri"/>
      <w:b/>
      <w:bCs/>
      <w:color w:val="333333"/>
      <w:sz w:val="24"/>
      <w:szCs w:val="24"/>
      <w:u w:color="000000"/>
      <w:lang w:eastAsia="de-DE"/>
    </w:rPr>
  </w:style>
  <w:style w:type="character" w:styleId="Hervorhebung">
    <w:name w:val="Emphasis"/>
    <w:basedOn w:val="Absatz-Standardschriftart"/>
    <w:uiPriority w:val="20"/>
    <w:qFormat/>
    <w:rsid w:val="0028151E"/>
    <w:rPr>
      <w:rFonts w:cs="Times New Roman"/>
      <w:i/>
    </w:rPr>
  </w:style>
  <w:style w:type="numbering" w:customStyle="1" w:styleId="List0">
    <w:name w:val="List 0"/>
    <w:rsid w:val="0028151E"/>
    <w:pPr>
      <w:numPr>
        <w:numId w:val="16"/>
      </w:numPr>
    </w:pPr>
  </w:style>
  <w:style w:type="paragraph" w:customStyle="1" w:styleId="AGB-">
    <w:name w:val="AGB-"/>
    <w:basedOn w:val="AGB2"/>
    <w:qFormat/>
    <w:rsid w:val="003F7F61"/>
    <w:pPr>
      <w:numPr>
        <w:ilvl w:val="2"/>
        <w:numId w:val="14"/>
      </w:numPr>
      <w:ind w:left="1134" w:hanging="425"/>
    </w:pPr>
    <w:rPr>
      <w:color w:val="000000"/>
    </w:rPr>
  </w:style>
  <w:style w:type="paragraph" w:customStyle="1" w:styleId="A-">
    <w:name w:val="A-"/>
    <w:basedOn w:val="Standard"/>
    <w:link w:val="A-Zchn"/>
    <w:uiPriority w:val="99"/>
    <w:qFormat/>
    <w:rsid w:val="003F7F61"/>
    <w:pPr>
      <w:spacing w:after="360" w:line="360" w:lineRule="auto"/>
      <w:ind w:left="1418" w:right="57" w:hanging="567"/>
      <w:contextualSpacing/>
    </w:pPr>
    <w:rPr>
      <w:rFonts w:asciiTheme="minorHAnsi" w:eastAsiaTheme="minorEastAsia" w:hAnsiTheme="minorHAnsi"/>
      <w:color w:val="000000"/>
      <w:sz w:val="24"/>
      <w:szCs w:val="24"/>
      <w:lang w:eastAsia="de-DE"/>
    </w:rPr>
  </w:style>
  <w:style w:type="character" w:customStyle="1" w:styleId="A-Zchn">
    <w:name w:val="A- Zchn"/>
    <w:link w:val="A-"/>
    <w:uiPriority w:val="99"/>
    <w:locked/>
    <w:rsid w:val="003F7F61"/>
    <w:rPr>
      <w:rFonts w:eastAsiaTheme="minorEastAsia"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out.networkadvertising.org/" TargetMode="External"/><Relationship Id="rId13" Type="http://schemas.openxmlformats.org/officeDocument/2006/relationships/hyperlink" Target="https://www.google.com/intl/de/policies/privacy/partners" TargetMode="External"/><Relationship Id="rId18" Type="http://schemas.openxmlformats.org/officeDocument/2006/relationships/hyperlink" Target="https://www.google.com/policies/priva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ools.google.com/dlpage/gaoptout?hl=de" TargetMode="External"/><Relationship Id="rId17" Type="http://schemas.openxmlformats.org/officeDocument/2006/relationships/hyperlink" Target="https://www.google.com/policies/technologies/ads" TargetMode="External"/><Relationship Id="rId2" Type="http://schemas.openxmlformats.org/officeDocument/2006/relationships/numbering" Target="numbering.xml"/><Relationship Id="rId16" Type="http://schemas.openxmlformats.org/officeDocument/2006/relationships/hyperlink" Target="https://www.privacyshield.gov/participant?id=a2zt000000001L5AAI&amp;status=Acti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01L5AAI&amp;status=Active" TargetMode="External"/><Relationship Id="rId5" Type="http://schemas.openxmlformats.org/officeDocument/2006/relationships/webSettings" Target="webSettings.xml"/><Relationship Id="rId15" Type="http://schemas.openxmlformats.org/officeDocument/2006/relationships/hyperlink" Target="http://www.google.de/settings/ads" TargetMode="External"/><Relationship Id="rId10" Type="http://schemas.openxmlformats.org/officeDocument/2006/relationships/hyperlink" Target="http://www.youronlinechoices.com/uk/your-ad-choices/" TargetMode="External"/><Relationship Id="rId19" Type="http://schemas.openxmlformats.org/officeDocument/2006/relationships/hyperlink" Target="http://www.google.com/ads/preferences" TargetMode="External"/><Relationship Id="rId4" Type="http://schemas.openxmlformats.org/officeDocument/2006/relationships/settings" Target="settings.xml"/><Relationship Id="rId9" Type="http://schemas.openxmlformats.org/officeDocument/2006/relationships/hyperlink" Target="http://www.aboutads.info/choices" TargetMode="External"/><Relationship Id="rId14" Type="http://schemas.openxmlformats.org/officeDocument/2006/relationships/hyperlink" Target="http://www.google.com/policies/technologies/ads"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C96A-C1CC-44B1-84D8-81FDF7A0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3166</Words>
  <Characters>19950</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Schwenke</dc:creator>
  <cp:keywords/>
  <dc:description/>
  <cp:lastModifiedBy>Thomas</cp:lastModifiedBy>
  <cp:revision>6</cp:revision>
  <dcterms:created xsi:type="dcterms:W3CDTF">2018-05-24T14:32:00Z</dcterms:created>
  <dcterms:modified xsi:type="dcterms:W3CDTF">2018-05-26T07:02:00Z</dcterms:modified>
</cp:coreProperties>
</file>